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CB1" w:rsidRPr="000864B9" w:rsidRDefault="00992CB1" w:rsidP="00992CB1">
      <w:pPr>
        <w:widowControl w:val="0"/>
        <w:tabs>
          <w:tab w:val="left" w:leader="underscore" w:pos="6008"/>
        </w:tabs>
        <w:spacing w:after="0"/>
        <w:jc w:val="center"/>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ДОГОВОР №</w:t>
      </w:r>
      <w:r w:rsidR="000864B9" w:rsidRPr="000864B9">
        <w:rPr>
          <w:rFonts w:ascii="Times New Roman" w:eastAsia="Times New Roman" w:hAnsi="Times New Roman" w:cs="Times New Roman"/>
          <w:b/>
          <w:bCs/>
          <w:sz w:val="24"/>
          <w:szCs w:val="24"/>
          <w:lang w:eastAsia="ru-RU"/>
        </w:rPr>
        <w:t xml:space="preserve"> </w:t>
      </w:r>
    </w:p>
    <w:p w:rsidR="00992CB1" w:rsidRPr="00992CB1" w:rsidRDefault="00992CB1" w:rsidP="00992CB1">
      <w:pPr>
        <w:widowControl w:val="0"/>
        <w:spacing w:after="0"/>
        <w:jc w:val="center"/>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на оказание услуг</w:t>
      </w:r>
    </w:p>
    <w:p w:rsidR="00992CB1" w:rsidRPr="00992CB1" w:rsidRDefault="00992CB1" w:rsidP="0067029E">
      <w:pPr>
        <w:widowControl w:val="0"/>
        <w:tabs>
          <w:tab w:val="left" w:pos="7230"/>
          <w:tab w:val="left" w:leader="underscore" w:pos="10348"/>
        </w:tabs>
        <w:spacing w:after="0"/>
        <w:jc w:val="both"/>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 xml:space="preserve"> Якутск                                                        </w:t>
      </w:r>
      <w:r w:rsidR="0067029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D46AAA">
        <w:rPr>
          <w:rFonts w:ascii="Times New Roman" w:eastAsia="Times New Roman" w:hAnsi="Times New Roman" w:cs="Times New Roman"/>
          <w:sz w:val="24"/>
          <w:szCs w:val="24"/>
          <w:lang w:eastAsia="ru-RU"/>
        </w:rPr>
        <w:t>«</w:t>
      </w:r>
      <w:r w:rsidR="00DE342C">
        <w:rPr>
          <w:rFonts w:ascii="Times New Roman" w:eastAsia="Times New Roman" w:hAnsi="Times New Roman" w:cs="Times New Roman"/>
          <w:sz w:val="24"/>
          <w:szCs w:val="24"/>
          <w:lang w:eastAsia="ru-RU"/>
        </w:rPr>
        <w:t>__</w:t>
      </w:r>
      <w:r w:rsidR="00D46AAA">
        <w:rPr>
          <w:rFonts w:ascii="Times New Roman" w:eastAsia="Times New Roman" w:hAnsi="Times New Roman" w:cs="Times New Roman"/>
          <w:sz w:val="24"/>
          <w:szCs w:val="24"/>
          <w:lang w:eastAsia="ru-RU"/>
        </w:rPr>
        <w:t>»</w:t>
      </w:r>
      <w:r w:rsidR="00DE342C">
        <w:rPr>
          <w:rFonts w:ascii="Times New Roman" w:eastAsia="Times New Roman" w:hAnsi="Times New Roman" w:cs="Times New Roman"/>
          <w:sz w:val="24"/>
          <w:szCs w:val="24"/>
          <w:lang w:eastAsia="ru-RU"/>
        </w:rPr>
        <w:t xml:space="preserve"> __________</w:t>
      </w:r>
      <w:r w:rsidR="000864B9">
        <w:rPr>
          <w:rFonts w:ascii="Times New Roman" w:eastAsia="Times New Roman" w:hAnsi="Times New Roman" w:cs="Times New Roman"/>
          <w:sz w:val="24"/>
          <w:szCs w:val="24"/>
          <w:lang w:eastAsia="ru-RU"/>
        </w:rPr>
        <w:t xml:space="preserve"> </w:t>
      </w:r>
      <w:r w:rsidR="00D46AAA">
        <w:rPr>
          <w:rFonts w:ascii="Times New Roman" w:eastAsia="Times New Roman" w:hAnsi="Times New Roman" w:cs="Times New Roman"/>
          <w:sz w:val="24"/>
          <w:szCs w:val="24"/>
          <w:lang w:eastAsia="ru-RU"/>
        </w:rPr>
        <w:t>201</w:t>
      </w:r>
      <w:r w:rsidR="002301A6">
        <w:rPr>
          <w:rFonts w:ascii="Times New Roman" w:eastAsia="Times New Roman" w:hAnsi="Times New Roman" w:cs="Times New Roman"/>
          <w:sz w:val="24"/>
          <w:szCs w:val="24"/>
          <w:lang w:eastAsia="ru-RU"/>
        </w:rPr>
        <w:t>6</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left" w:pos="7177"/>
          <w:tab w:val="left" w:leader="underscore" w:pos="9087"/>
        </w:tabs>
        <w:spacing w:after="0"/>
        <w:ind w:firstLine="709"/>
        <w:jc w:val="both"/>
        <w:rPr>
          <w:rFonts w:ascii="Times New Roman" w:eastAsia="Times New Roman" w:hAnsi="Times New Roman" w:cs="Times New Roman"/>
          <w:sz w:val="24"/>
          <w:szCs w:val="24"/>
          <w:lang w:eastAsia="ru-RU"/>
        </w:rPr>
      </w:pPr>
    </w:p>
    <w:p w:rsidR="005E5670" w:rsidRPr="00992CB1" w:rsidRDefault="000864B9" w:rsidP="005E5670">
      <w:pPr>
        <w:widowControl w:val="0"/>
        <w:spacing w:after="0"/>
        <w:ind w:firstLine="709"/>
        <w:jc w:val="both"/>
        <w:rPr>
          <w:rFonts w:ascii="Times New Roman" w:eastAsia="Calibri" w:hAnsi="Times New Roman" w:cs="Times New Roman"/>
          <w:sz w:val="24"/>
          <w:szCs w:val="24"/>
        </w:rPr>
      </w:pPr>
      <w:r w:rsidRPr="00992CB1">
        <w:rPr>
          <w:rFonts w:ascii="Times New Roman" w:eastAsia="Calibri" w:hAnsi="Times New Roman" w:cs="Times New Roman"/>
          <w:b/>
          <w:sz w:val="24"/>
          <w:szCs w:val="24"/>
        </w:rPr>
        <w:t>Открытое акционерное общество «Якутская топливно-энергетическая компания»,</w:t>
      </w:r>
      <w:r w:rsidRPr="00992CB1">
        <w:rPr>
          <w:rFonts w:ascii="Times New Roman" w:eastAsia="Calibri" w:hAnsi="Times New Roman" w:cs="Times New Roman"/>
          <w:sz w:val="24"/>
          <w:szCs w:val="24"/>
        </w:rPr>
        <w:t xml:space="preserve"> именуемое в дальнейшем «Заказчик», в лице генерального директора </w:t>
      </w:r>
      <w:r w:rsidR="00B6632D">
        <w:rPr>
          <w:rFonts w:ascii="Times New Roman" w:eastAsia="Calibri" w:hAnsi="Times New Roman" w:cs="Times New Roman"/>
          <w:sz w:val="24"/>
          <w:szCs w:val="24"/>
        </w:rPr>
        <w:t>Геворкяна Рубена Романовича</w:t>
      </w:r>
      <w:r w:rsidRPr="00992CB1">
        <w:rPr>
          <w:rFonts w:ascii="Times New Roman" w:eastAsia="Calibri" w:hAnsi="Times New Roman" w:cs="Times New Roman"/>
          <w:sz w:val="24"/>
          <w:szCs w:val="24"/>
        </w:rPr>
        <w:t>, действующего на основании Устава, с одной</w:t>
      </w:r>
      <w:r w:rsidR="009E373C">
        <w:rPr>
          <w:rFonts w:ascii="Times New Roman" w:eastAsia="Calibri" w:hAnsi="Times New Roman" w:cs="Times New Roman"/>
          <w:sz w:val="24"/>
          <w:szCs w:val="24"/>
        </w:rPr>
        <w:t xml:space="preserve"> стороны,</w:t>
      </w:r>
      <w:r w:rsidRPr="00992CB1">
        <w:rPr>
          <w:rFonts w:ascii="Times New Roman" w:eastAsia="Calibri" w:hAnsi="Times New Roman" w:cs="Times New Roman"/>
          <w:sz w:val="24"/>
          <w:szCs w:val="24"/>
        </w:rPr>
        <w:t xml:space="preserve"> </w:t>
      </w:r>
      <w:r w:rsidR="009E373C">
        <w:rPr>
          <w:rFonts w:ascii="Times New Roman" w:eastAsia="Calibri" w:hAnsi="Times New Roman" w:cs="Times New Roman"/>
          <w:sz w:val="24"/>
          <w:szCs w:val="24"/>
        </w:rPr>
        <w:t>______</w:t>
      </w:r>
      <w:r w:rsidR="0052699B">
        <w:rPr>
          <w:rFonts w:ascii="Times New Roman" w:eastAsia="Calibri" w:hAnsi="Times New Roman" w:cs="Times New Roman"/>
          <w:sz w:val="24"/>
          <w:szCs w:val="24"/>
        </w:rPr>
        <w:t>________________</w:t>
      </w:r>
      <w:r w:rsidR="009E373C">
        <w:rPr>
          <w:rFonts w:ascii="Times New Roman" w:eastAsia="Calibri" w:hAnsi="Times New Roman" w:cs="Times New Roman"/>
          <w:sz w:val="24"/>
          <w:szCs w:val="24"/>
        </w:rPr>
        <w:t>_____</w:t>
      </w:r>
      <w:r w:rsidR="005E272D">
        <w:rPr>
          <w:rFonts w:ascii="Times New Roman" w:eastAsia="Calibri" w:hAnsi="Times New Roman" w:cs="Times New Roman"/>
          <w:sz w:val="24"/>
          <w:szCs w:val="24"/>
        </w:rPr>
        <w:t>,</w:t>
      </w:r>
      <w:r w:rsidRPr="00992CB1">
        <w:rPr>
          <w:rFonts w:ascii="Times New Roman" w:eastAsia="Calibri" w:hAnsi="Times New Roman" w:cs="Times New Roman"/>
          <w:sz w:val="24"/>
          <w:szCs w:val="24"/>
        </w:rPr>
        <w:t xml:space="preserve"> </w:t>
      </w:r>
      <w:r w:rsidRPr="00E85FA6">
        <w:rPr>
          <w:rFonts w:ascii="Times New Roman" w:hAnsi="Times New Roman" w:cs="Times New Roman"/>
          <w:spacing w:val="-1"/>
          <w:sz w:val="24"/>
          <w:szCs w:val="24"/>
        </w:rPr>
        <w:t xml:space="preserve">именуемое в </w:t>
      </w:r>
      <w:r w:rsidRPr="00E85FA6">
        <w:rPr>
          <w:rFonts w:ascii="Times New Roman" w:hAnsi="Times New Roman" w:cs="Times New Roman"/>
          <w:sz w:val="24"/>
          <w:szCs w:val="24"/>
        </w:rPr>
        <w:t>дальнейшем «Исполнитель»,</w:t>
      </w:r>
      <w:r>
        <w:rPr>
          <w:rFonts w:ascii="Times New Roman" w:eastAsia="Calibri" w:hAnsi="Times New Roman" w:cs="Times New Roman"/>
          <w:sz w:val="24"/>
          <w:szCs w:val="24"/>
        </w:rPr>
        <w:t xml:space="preserve"> </w:t>
      </w:r>
      <w:r w:rsidRPr="00992CB1">
        <w:rPr>
          <w:rFonts w:ascii="Times New Roman" w:eastAsia="Calibri" w:hAnsi="Times New Roman" w:cs="Times New Roman"/>
          <w:sz w:val="24"/>
          <w:szCs w:val="24"/>
        </w:rPr>
        <w:t>с другой стороны, заключили настоящий договор о следующем</w:t>
      </w:r>
      <w:r w:rsidR="005E5670" w:rsidRPr="00992CB1">
        <w:rPr>
          <w:rFonts w:ascii="Times New Roman" w:eastAsia="Times New Roman" w:hAnsi="Times New Roman" w:cs="Times New Roman"/>
          <w:sz w:val="24"/>
          <w:szCs w:val="24"/>
          <w:lang w:eastAsia="ru-RU"/>
        </w:rPr>
        <w:t>:</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Предмет договора</w:t>
      </w:r>
    </w:p>
    <w:p w:rsidR="008366CE" w:rsidRPr="00992CB1" w:rsidRDefault="008366CE" w:rsidP="009E373C">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«Заказчик» поручает, а «Исполнитель» принимает на себя обязательства по </w:t>
      </w:r>
      <w:r w:rsidRPr="00694242">
        <w:rPr>
          <w:rFonts w:ascii="Times New Roman" w:eastAsia="Times New Roman" w:hAnsi="Times New Roman" w:cs="Times New Roman"/>
          <w:bCs/>
          <w:sz w:val="24"/>
          <w:szCs w:val="24"/>
          <w:lang w:eastAsia="ru-RU"/>
        </w:rPr>
        <w:t xml:space="preserve">проведению </w:t>
      </w:r>
      <w:r w:rsidR="009E373C" w:rsidRPr="009E373C">
        <w:rPr>
          <w:rFonts w:ascii="Times New Roman" w:hAnsi="Times New Roman" w:cs="Times New Roman"/>
          <w:sz w:val="24"/>
          <w:szCs w:val="24"/>
        </w:rPr>
        <w:t xml:space="preserve">контроля, диагностирования, экспертизы промышленной безопасности </w:t>
      </w:r>
      <w:r w:rsidR="009E373C">
        <w:rPr>
          <w:rFonts w:ascii="Times New Roman" w:hAnsi="Times New Roman" w:cs="Times New Roman"/>
          <w:sz w:val="24"/>
          <w:szCs w:val="24"/>
        </w:rPr>
        <w:t>оборудования УКРС и УПГИ</w:t>
      </w:r>
      <w:r w:rsidR="009E373C" w:rsidRPr="009E373C">
        <w:rPr>
          <w:rFonts w:ascii="Times New Roman" w:hAnsi="Times New Roman" w:cs="Times New Roman"/>
          <w:sz w:val="24"/>
          <w:szCs w:val="24"/>
        </w:rPr>
        <w:t xml:space="preserve"> в соответствии с техническим заданием (Приложение 4), с выдачей заключений экспертизы промышленной безопасности о возможности и условиях его дальнейшей эксплуатации (продления срока службы).</w:t>
      </w:r>
    </w:p>
    <w:p w:rsidR="00992CB1" w:rsidRPr="00992CB1" w:rsidRDefault="00992CB1" w:rsidP="005945C3">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Материальные и транспортные расходы включены в стоимость настоящего договора.</w:t>
      </w:r>
    </w:p>
    <w:p w:rsidR="00B1100B"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Мест</w:t>
      </w:r>
      <w:r w:rsidR="00B1100B">
        <w:rPr>
          <w:rFonts w:ascii="Times New Roman" w:eastAsia="Times New Roman" w:hAnsi="Times New Roman" w:cs="Times New Roman"/>
          <w:bCs/>
          <w:sz w:val="24"/>
          <w:szCs w:val="24"/>
          <w:lang w:eastAsia="ru-RU"/>
        </w:rPr>
        <w:t>а</w:t>
      </w:r>
      <w:r w:rsidRPr="00992CB1">
        <w:rPr>
          <w:rFonts w:ascii="Times New Roman" w:eastAsia="Times New Roman" w:hAnsi="Times New Roman" w:cs="Times New Roman"/>
          <w:bCs/>
          <w:sz w:val="24"/>
          <w:szCs w:val="24"/>
          <w:lang w:eastAsia="ru-RU"/>
        </w:rPr>
        <w:t xml:space="preserve"> проведения работ: </w:t>
      </w:r>
    </w:p>
    <w:p w:rsidR="00B1100B" w:rsidRDefault="00992CB1" w:rsidP="00B1100B">
      <w:pPr>
        <w:widowControl w:val="0"/>
        <w:spacing w:after="0" w:line="240" w:lineRule="auto"/>
        <w:ind w:left="357"/>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Республика Саха (Якутия</w:t>
      </w:r>
      <w:r w:rsidR="008B44F0">
        <w:rPr>
          <w:rFonts w:ascii="Times New Roman" w:eastAsia="Times New Roman" w:hAnsi="Times New Roman" w:cs="Times New Roman"/>
          <w:bCs/>
          <w:sz w:val="24"/>
          <w:szCs w:val="24"/>
          <w:lang w:eastAsia="ru-RU"/>
        </w:rPr>
        <w:t xml:space="preserve">), </w:t>
      </w:r>
      <w:r w:rsidR="009E373C">
        <w:rPr>
          <w:rFonts w:ascii="Times New Roman" w:eastAsia="Times New Roman" w:hAnsi="Times New Roman" w:cs="Times New Roman"/>
          <w:bCs/>
          <w:sz w:val="24"/>
          <w:szCs w:val="24"/>
          <w:lang w:eastAsia="ru-RU"/>
        </w:rPr>
        <w:t xml:space="preserve">Вилюйский район, </w:t>
      </w:r>
      <w:proofErr w:type="spellStart"/>
      <w:r w:rsidR="009E373C">
        <w:rPr>
          <w:rFonts w:ascii="Times New Roman" w:eastAsia="Times New Roman" w:hAnsi="Times New Roman" w:cs="Times New Roman"/>
          <w:bCs/>
          <w:sz w:val="24"/>
          <w:szCs w:val="24"/>
          <w:lang w:eastAsia="ru-RU"/>
        </w:rPr>
        <w:t>п</w:t>
      </w:r>
      <w:proofErr w:type="gramStart"/>
      <w:r w:rsidR="009E373C">
        <w:rPr>
          <w:rFonts w:ascii="Times New Roman" w:eastAsia="Times New Roman" w:hAnsi="Times New Roman" w:cs="Times New Roman"/>
          <w:bCs/>
          <w:sz w:val="24"/>
          <w:szCs w:val="24"/>
          <w:lang w:eastAsia="ru-RU"/>
        </w:rPr>
        <w:t>.К</w:t>
      </w:r>
      <w:proofErr w:type="gramEnd"/>
      <w:r w:rsidR="009E373C">
        <w:rPr>
          <w:rFonts w:ascii="Times New Roman" w:eastAsia="Times New Roman" w:hAnsi="Times New Roman" w:cs="Times New Roman"/>
          <w:bCs/>
          <w:sz w:val="24"/>
          <w:szCs w:val="24"/>
          <w:lang w:eastAsia="ru-RU"/>
        </w:rPr>
        <w:t>ысыл</w:t>
      </w:r>
      <w:proofErr w:type="spellEnd"/>
      <w:r w:rsidR="009E373C">
        <w:rPr>
          <w:rFonts w:ascii="Times New Roman" w:eastAsia="Times New Roman" w:hAnsi="Times New Roman" w:cs="Times New Roman"/>
          <w:bCs/>
          <w:sz w:val="24"/>
          <w:szCs w:val="24"/>
          <w:lang w:eastAsia="ru-RU"/>
        </w:rPr>
        <w:t>-Сыр</w:t>
      </w:r>
    </w:p>
    <w:p w:rsidR="00992CB1" w:rsidRPr="00992CB1" w:rsidRDefault="00B1100B" w:rsidP="00B1100B">
      <w:pPr>
        <w:widowControl w:val="0"/>
        <w:spacing w:after="0" w:line="240" w:lineRule="auto"/>
        <w:ind w:left="357"/>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Республика Саха (Якутия</w:t>
      </w:r>
      <w:r>
        <w:rPr>
          <w:rFonts w:ascii="Times New Roman" w:eastAsia="Times New Roman" w:hAnsi="Times New Roman" w:cs="Times New Roman"/>
          <w:bCs/>
          <w:sz w:val="24"/>
          <w:szCs w:val="24"/>
          <w:lang w:eastAsia="ru-RU"/>
        </w:rPr>
        <w:t xml:space="preserve">), </w:t>
      </w:r>
      <w:proofErr w:type="spellStart"/>
      <w:r>
        <w:rPr>
          <w:rFonts w:ascii="Times New Roman" w:eastAsia="Times New Roman" w:hAnsi="Times New Roman" w:cs="Times New Roman"/>
          <w:bCs/>
          <w:sz w:val="24"/>
          <w:szCs w:val="24"/>
          <w:lang w:eastAsia="ru-RU"/>
        </w:rPr>
        <w:t>Мирнинский</w:t>
      </w:r>
      <w:proofErr w:type="spellEnd"/>
      <w:r>
        <w:rPr>
          <w:rFonts w:ascii="Times New Roman" w:eastAsia="Times New Roman" w:hAnsi="Times New Roman" w:cs="Times New Roman"/>
          <w:bCs/>
          <w:sz w:val="24"/>
          <w:szCs w:val="24"/>
          <w:lang w:eastAsia="ru-RU"/>
        </w:rPr>
        <w:t xml:space="preserve"> район, </w:t>
      </w:r>
      <w:proofErr w:type="spellStart"/>
      <w:r>
        <w:rPr>
          <w:rFonts w:ascii="Times New Roman" w:eastAsia="Times New Roman" w:hAnsi="Times New Roman" w:cs="Times New Roman"/>
          <w:bCs/>
          <w:sz w:val="24"/>
          <w:szCs w:val="24"/>
          <w:lang w:eastAsia="ru-RU"/>
        </w:rPr>
        <w:t>Маччобинское</w:t>
      </w:r>
      <w:proofErr w:type="spellEnd"/>
      <w:r>
        <w:rPr>
          <w:rFonts w:ascii="Times New Roman" w:eastAsia="Times New Roman" w:hAnsi="Times New Roman" w:cs="Times New Roman"/>
          <w:bCs/>
          <w:sz w:val="24"/>
          <w:szCs w:val="24"/>
          <w:lang w:eastAsia="ru-RU"/>
        </w:rPr>
        <w:t xml:space="preserve"> НГМ</w:t>
      </w:r>
      <w:bookmarkStart w:id="0" w:name="_GoBack"/>
      <w:bookmarkEnd w:id="0"/>
      <w:r>
        <w:rPr>
          <w:rFonts w:ascii="Times New Roman" w:eastAsia="Times New Roman" w:hAnsi="Times New Roman" w:cs="Times New Roman"/>
          <w:bCs/>
          <w:sz w:val="24"/>
          <w:szCs w:val="24"/>
          <w:lang w:eastAsia="ru-RU"/>
        </w:rPr>
        <w:t xml:space="preserve"> </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Права и обязанности сторон</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 xml:space="preserve"> «Заказчик» вправе:</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w:t>
      </w:r>
      <w:r w:rsidR="00992CB1" w:rsidRPr="00992CB1">
        <w:rPr>
          <w:rFonts w:ascii="Times New Roman" w:eastAsia="Times New Roman" w:hAnsi="Times New Roman" w:cs="Times New Roman"/>
          <w:bCs/>
          <w:sz w:val="24"/>
          <w:szCs w:val="24"/>
          <w:lang w:eastAsia="ru-RU"/>
        </w:rPr>
        <w:t>любое время проверять ход и качество работы, выполняемой «Исполнителем», не вмешиваясь в его деятельность;</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w:t>
      </w:r>
      <w:r w:rsidR="00992CB1" w:rsidRPr="00992CB1">
        <w:rPr>
          <w:rFonts w:ascii="Times New Roman" w:eastAsia="Times New Roman" w:hAnsi="Times New Roman" w:cs="Times New Roman"/>
          <w:bCs/>
          <w:sz w:val="24"/>
          <w:szCs w:val="24"/>
          <w:lang w:eastAsia="ru-RU"/>
        </w:rPr>
        <w:t>ровести проверку качества выполненных работ, с указанием недостатков в акте, либо в ином документе, и требовать их устранения;</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w:t>
      </w:r>
      <w:r w:rsidR="00992CB1" w:rsidRPr="00992CB1">
        <w:rPr>
          <w:rFonts w:ascii="Times New Roman" w:eastAsia="Times New Roman" w:hAnsi="Times New Roman" w:cs="Times New Roman"/>
          <w:bCs/>
          <w:sz w:val="24"/>
          <w:szCs w:val="24"/>
          <w:lang w:eastAsia="ru-RU"/>
        </w:rPr>
        <w:t xml:space="preserve"> одностороннем порядке удержать с «Исполнителя» сумму неустойки по претензии в случае нарушений условий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«Заказчик» обязан:</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w:t>
      </w:r>
      <w:r w:rsidR="00992CB1" w:rsidRPr="00992CB1">
        <w:rPr>
          <w:rFonts w:ascii="Times New Roman" w:eastAsia="Times New Roman" w:hAnsi="Times New Roman" w:cs="Times New Roman"/>
          <w:bCs/>
          <w:sz w:val="24"/>
          <w:szCs w:val="24"/>
          <w:lang w:eastAsia="ru-RU"/>
        </w:rPr>
        <w:t xml:space="preserve">редоставить «Исполнителю» оборудование для проведения </w:t>
      </w:r>
      <w:r w:rsidR="001A15A8">
        <w:rPr>
          <w:rFonts w:ascii="Times New Roman" w:eastAsia="Times New Roman" w:hAnsi="Times New Roman" w:cs="Times New Roman"/>
          <w:bCs/>
          <w:sz w:val="24"/>
          <w:szCs w:val="24"/>
          <w:lang w:eastAsia="ru-RU"/>
        </w:rPr>
        <w:t>первичного технического освидетельствования</w:t>
      </w:r>
      <w:r w:rsidR="00992CB1" w:rsidRPr="00992CB1">
        <w:rPr>
          <w:rFonts w:ascii="Times New Roman" w:eastAsia="Times New Roman" w:hAnsi="Times New Roman" w:cs="Times New Roman"/>
          <w:bCs/>
          <w:sz w:val="24"/>
          <w:szCs w:val="24"/>
          <w:lang w:eastAsia="ru-RU"/>
        </w:rPr>
        <w:t>.</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w:t>
      </w:r>
      <w:r w:rsidRPr="00992CB1">
        <w:rPr>
          <w:rFonts w:ascii="Times New Roman" w:eastAsia="Times New Roman" w:hAnsi="Times New Roman" w:cs="Times New Roman"/>
          <w:b/>
          <w:bCs/>
          <w:sz w:val="24"/>
          <w:szCs w:val="24"/>
          <w:lang w:eastAsia="ru-RU"/>
        </w:rPr>
        <w:t>Исполнитель» вправе:</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w:t>
      </w:r>
      <w:r w:rsidR="00992CB1" w:rsidRPr="00992CB1">
        <w:rPr>
          <w:rFonts w:ascii="Times New Roman" w:eastAsia="Times New Roman" w:hAnsi="Times New Roman" w:cs="Times New Roman"/>
          <w:bCs/>
          <w:sz w:val="24"/>
          <w:szCs w:val="24"/>
          <w:lang w:eastAsia="ru-RU"/>
        </w:rPr>
        <w:t>ребовать подписания акта пр</w:t>
      </w:r>
      <w:r w:rsidR="00383341">
        <w:rPr>
          <w:rFonts w:ascii="Times New Roman" w:eastAsia="Times New Roman" w:hAnsi="Times New Roman" w:cs="Times New Roman"/>
          <w:bCs/>
          <w:sz w:val="24"/>
          <w:szCs w:val="24"/>
          <w:lang w:eastAsia="ru-RU"/>
        </w:rPr>
        <w:t>иемки выполненных работ, услуг.</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w:t>
      </w:r>
      <w:r w:rsidR="00992CB1" w:rsidRPr="00992CB1">
        <w:rPr>
          <w:rFonts w:ascii="Times New Roman" w:eastAsia="Times New Roman" w:hAnsi="Times New Roman" w:cs="Times New Roman"/>
          <w:bCs/>
          <w:sz w:val="24"/>
          <w:szCs w:val="24"/>
          <w:lang w:eastAsia="ru-RU"/>
        </w:rPr>
        <w:t>ребовать оплату за выполненные работы;</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«Исполнитель» обязан:</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w:t>
      </w:r>
      <w:r w:rsidR="00992CB1" w:rsidRPr="00992CB1">
        <w:rPr>
          <w:rFonts w:ascii="Times New Roman" w:eastAsia="Times New Roman" w:hAnsi="Times New Roman" w:cs="Times New Roman"/>
          <w:bCs/>
          <w:sz w:val="24"/>
          <w:szCs w:val="24"/>
          <w:lang w:eastAsia="ru-RU"/>
        </w:rPr>
        <w:t>ыполнять работы качественно в соответствии с условиями, установленными настоящим Договором и сдать результат оказания услуг «Заказчику» в объеме и срок, определенный Договором»;</w:t>
      </w:r>
    </w:p>
    <w:p w:rsid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w:t>
      </w:r>
      <w:r w:rsidR="00992CB1" w:rsidRPr="00992CB1">
        <w:rPr>
          <w:rFonts w:ascii="Times New Roman" w:eastAsia="Times New Roman" w:hAnsi="Times New Roman" w:cs="Times New Roman"/>
          <w:bCs/>
          <w:sz w:val="24"/>
          <w:szCs w:val="24"/>
          <w:lang w:eastAsia="ru-RU"/>
        </w:rPr>
        <w:t>беспечить доступ представителей «Заказчика» и предоставление всей необходимой документации при оказании услуг на объекте «Заказчика», предоставление информации технологического характера для осуществления контроля соблюдения «Исполнителем» технологического проекта, требований норм, правил охраны труда, окружающей среды, промышленной и пожарной безопасности c правом приостановки производства работ в случаях создания аварийных ситуаций, угрозы здоровью работающих;</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w:t>
      </w:r>
      <w:r w:rsidR="00992CB1" w:rsidRPr="00992CB1">
        <w:rPr>
          <w:rFonts w:ascii="Times New Roman" w:eastAsia="Times New Roman" w:hAnsi="Times New Roman" w:cs="Times New Roman"/>
          <w:bCs/>
          <w:sz w:val="24"/>
          <w:szCs w:val="24"/>
          <w:lang w:eastAsia="ru-RU"/>
        </w:rPr>
        <w:t>ыполнить работу своими силами или с привлечением субподрядных организаций, при этом субподрядные организации должны быть согласованы с заказчиком до начала работ;</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В</w:t>
      </w:r>
      <w:r w:rsidR="00992CB1" w:rsidRPr="00992CB1">
        <w:rPr>
          <w:rFonts w:ascii="Times New Roman" w:eastAsia="Times New Roman" w:hAnsi="Times New Roman" w:cs="Times New Roman"/>
          <w:bCs/>
          <w:sz w:val="24"/>
          <w:szCs w:val="24"/>
          <w:lang w:eastAsia="ru-RU"/>
        </w:rPr>
        <w:t xml:space="preserve"> случае происшествия у «Исполнителя», связанного с травматизмом, аварией, в том числе с экологическим ущербом, по требованию «Заказчика», «Исполнитель» обязан оказывать всестороннее содействие в расследовании происшествия и направлять своих представителей для участия в работе комиссии по расследованию.</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w:t>
      </w:r>
      <w:r w:rsidR="00992CB1" w:rsidRPr="00992CB1">
        <w:rPr>
          <w:rFonts w:ascii="Times New Roman" w:eastAsia="Times New Roman" w:hAnsi="Times New Roman" w:cs="Times New Roman"/>
          <w:bCs/>
          <w:sz w:val="24"/>
          <w:szCs w:val="24"/>
          <w:lang w:eastAsia="ru-RU"/>
        </w:rPr>
        <w:t>редоставить «Заказчику» в течение 5 дней со дня завершения работ, но не позднее последнего числа текущего месяца, оригиналы первичных документов, подтверждающих выполнение работ:</w:t>
      </w:r>
    </w:p>
    <w:p w:rsidR="00992CB1" w:rsidRPr="00992CB1" w:rsidRDefault="00992CB1" w:rsidP="00992CB1">
      <w:pPr>
        <w:widowControl w:val="0"/>
        <w:numPr>
          <w:ilvl w:val="0"/>
          <w:numId w:val="4"/>
        </w:numPr>
        <w:tabs>
          <w:tab w:val="left" w:pos="426"/>
        </w:tabs>
        <w:spacing w:after="0" w:line="240" w:lineRule="auto"/>
        <w:contextualSpacing/>
        <w:jc w:val="both"/>
        <w:rPr>
          <w:rFonts w:ascii="Times New Roman" w:eastAsia="Calibri" w:hAnsi="Times New Roman" w:cs="Times New Roman"/>
          <w:sz w:val="24"/>
          <w:szCs w:val="24"/>
        </w:rPr>
      </w:pPr>
      <w:r w:rsidRPr="00992CB1">
        <w:rPr>
          <w:rFonts w:ascii="Times New Roman" w:eastAsia="Calibri" w:hAnsi="Times New Roman" w:cs="Times New Roman"/>
          <w:sz w:val="24"/>
          <w:szCs w:val="24"/>
        </w:rPr>
        <w:t>Акт выполненных работ.</w:t>
      </w:r>
    </w:p>
    <w:p w:rsidR="00992CB1" w:rsidRPr="00992CB1" w:rsidRDefault="00992CB1" w:rsidP="00992CB1">
      <w:pPr>
        <w:widowControl w:val="0"/>
        <w:numPr>
          <w:ilvl w:val="0"/>
          <w:numId w:val="4"/>
        </w:numPr>
        <w:tabs>
          <w:tab w:val="left" w:pos="426"/>
        </w:tabs>
        <w:spacing w:after="0" w:line="240" w:lineRule="auto"/>
        <w:contextualSpacing/>
        <w:jc w:val="both"/>
        <w:rPr>
          <w:rFonts w:ascii="Times New Roman" w:eastAsia="Calibri" w:hAnsi="Times New Roman" w:cs="Times New Roman"/>
          <w:sz w:val="24"/>
          <w:szCs w:val="24"/>
        </w:rPr>
      </w:pPr>
      <w:r w:rsidRPr="00992CB1">
        <w:rPr>
          <w:rFonts w:ascii="Times New Roman" w:eastAsia="Calibri" w:hAnsi="Times New Roman" w:cs="Times New Roman"/>
          <w:sz w:val="24"/>
          <w:szCs w:val="24"/>
        </w:rPr>
        <w:t>Счет-фактуру с обязательным предоставлением копий приказа (иного распорядительного документа согласованного в договоре) «Исполнителя», подтверждающих право подписи уполномоченных лиц в выставляемых счет-фактурах.</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самостоятельно несет ответственность за допущенные им при производстве работ нарушения природоохранного,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«Исполнителя» окружающей природной среде или ее компонентам. Затраты «Исполнителя» по выплатам соответствующих штрафов, претензий, исков не подлежат возмещению «Заказчиком».</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Стоимость работ и порядок расчетов</w:t>
      </w:r>
    </w:p>
    <w:p w:rsidR="00992CB1" w:rsidRPr="008557E7" w:rsidRDefault="00992CB1" w:rsidP="008557E7">
      <w:pPr>
        <w:pStyle w:val="ab"/>
        <w:numPr>
          <w:ilvl w:val="1"/>
          <w:numId w:val="3"/>
        </w:numPr>
        <w:spacing w:after="0" w:line="240" w:lineRule="auto"/>
        <w:jc w:val="both"/>
        <w:rPr>
          <w:rFonts w:ascii="Times New Roman" w:eastAsia="Times New Roman" w:hAnsi="Times New Roman" w:cs="Times New Roman"/>
          <w:b/>
          <w:bCs/>
          <w:sz w:val="20"/>
          <w:szCs w:val="20"/>
          <w:lang w:eastAsia="ru-RU"/>
        </w:rPr>
      </w:pPr>
      <w:r w:rsidRPr="008557E7">
        <w:rPr>
          <w:rFonts w:ascii="Times New Roman" w:eastAsia="Times New Roman" w:hAnsi="Times New Roman" w:cs="Times New Roman"/>
          <w:bCs/>
          <w:sz w:val="24"/>
          <w:szCs w:val="24"/>
          <w:lang w:eastAsia="ru-RU"/>
        </w:rPr>
        <w:t xml:space="preserve">Стоимость работ по настоящему Договору определяется договорной ценой, которая на момент подписания Договора определена Протоколом соглашения договорной цены (Приложение №1) и составляет </w:t>
      </w:r>
      <w:r w:rsidR="009E373C">
        <w:rPr>
          <w:rFonts w:ascii="Times New Roman" w:eastAsia="Times New Roman" w:hAnsi="Times New Roman" w:cs="Times New Roman"/>
          <w:b/>
          <w:bCs/>
          <w:sz w:val="24"/>
          <w:szCs w:val="24"/>
          <w:lang w:eastAsia="ru-RU"/>
        </w:rPr>
        <w:t>_________________________________</w:t>
      </w:r>
      <w:r w:rsidR="00EA62B0" w:rsidRPr="008557E7">
        <w:rPr>
          <w:rFonts w:ascii="Times New Roman" w:eastAsia="Times New Roman" w:hAnsi="Times New Roman" w:cs="Times New Roman"/>
          <w:bCs/>
          <w:sz w:val="24"/>
          <w:szCs w:val="24"/>
          <w:lang w:eastAsia="ru-RU"/>
        </w:rPr>
        <w:t>.</w:t>
      </w:r>
      <w:r w:rsidRPr="008557E7">
        <w:rPr>
          <w:rFonts w:ascii="Times New Roman" w:eastAsia="Times New Roman" w:hAnsi="Times New Roman" w:cs="Times New Roman"/>
          <w:bCs/>
          <w:sz w:val="24"/>
          <w:szCs w:val="24"/>
          <w:lang w:eastAsia="ru-RU"/>
        </w:rPr>
        <w:t xml:space="preserve"> Транспортные услуги включены в стоимость работ.</w:t>
      </w:r>
    </w:p>
    <w:p w:rsidR="00992CB1" w:rsidRDefault="009D5A03" w:rsidP="009E373C">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Объем и с</w:t>
      </w:r>
      <w:r w:rsidR="00992CB1" w:rsidRPr="00992CB1">
        <w:rPr>
          <w:rFonts w:ascii="Times New Roman" w:eastAsia="Times New Roman" w:hAnsi="Times New Roman" w:cs="Times New Roman"/>
          <w:bCs/>
          <w:sz w:val="24"/>
          <w:szCs w:val="24"/>
          <w:lang w:eastAsia="ru-RU"/>
        </w:rPr>
        <w:t xml:space="preserve">тоимость работ (услуг) за единицу оборудования определяется исходя из ставок, утвержденных Сторонами в Прейскуранте </w:t>
      </w:r>
      <w:r w:rsidR="009E373C">
        <w:rPr>
          <w:rFonts w:ascii="Times New Roman" w:eastAsia="Times New Roman" w:hAnsi="Times New Roman" w:cs="Times New Roman"/>
          <w:bCs/>
          <w:sz w:val="24"/>
          <w:szCs w:val="24"/>
          <w:lang w:eastAsia="ru-RU"/>
        </w:rPr>
        <w:t>на</w:t>
      </w:r>
      <w:r w:rsidR="009E373C" w:rsidRPr="009E373C">
        <w:rPr>
          <w:rFonts w:ascii="Times New Roman" w:eastAsia="Times New Roman" w:hAnsi="Times New Roman" w:cs="Times New Roman"/>
          <w:bCs/>
          <w:sz w:val="24"/>
          <w:szCs w:val="24"/>
          <w:lang w:eastAsia="ru-RU"/>
        </w:rPr>
        <w:t xml:space="preserve"> проведени</w:t>
      </w:r>
      <w:r w:rsidR="009E373C">
        <w:rPr>
          <w:rFonts w:ascii="Times New Roman" w:eastAsia="Times New Roman" w:hAnsi="Times New Roman" w:cs="Times New Roman"/>
          <w:bCs/>
          <w:sz w:val="24"/>
          <w:szCs w:val="24"/>
          <w:lang w:eastAsia="ru-RU"/>
        </w:rPr>
        <w:t>е</w:t>
      </w:r>
      <w:r w:rsidR="009E373C" w:rsidRPr="009E373C">
        <w:rPr>
          <w:rFonts w:ascii="Times New Roman" w:eastAsia="Times New Roman" w:hAnsi="Times New Roman" w:cs="Times New Roman"/>
          <w:bCs/>
          <w:sz w:val="24"/>
          <w:szCs w:val="24"/>
          <w:lang w:eastAsia="ru-RU"/>
        </w:rPr>
        <w:t xml:space="preserve"> контроля, диагностирования, экспертизы промышленной безопасности оборудования УКРС и УПГИ </w:t>
      </w:r>
      <w:r w:rsidR="00992CB1" w:rsidRPr="00992CB1">
        <w:rPr>
          <w:rFonts w:ascii="Times New Roman" w:eastAsia="Times New Roman" w:hAnsi="Times New Roman" w:cs="Times New Roman"/>
          <w:bCs/>
          <w:sz w:val="24"/>
          <w:szCs w:val="24"/>
          <w:lang w:eastAsia="ru-RU"/>
        </w:rPr>
        <w:t>(Приложение №2).</w:t>
      </w:r>
    </w:p>
    <w:p w:rsidR="0095174E" w:rsidRDefault="0095174E"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Оплата услуг производится Заказчиком путем перечисления денежных средств на расчетный счет Исполнителя, указанный в настоящем Договоре, в течени</w:t>
      </w:r>
      <w:r w:rsidR="00F51090">
        <w:rPr>
          <w:rFonts w:ascii="Times New Roman" w:eastAsia="Times New Roman" w:hAnsi="Times New Roman" w:cs="Times New Roman"/>
          <w:bCs/>
          <w:sz w:val="24"/>
          <w:szCs w:val="24"/>
          <w:lang w:eastAsia="ru-RU"/>
        </w:rPr>
        <w:t>е</w:t>
      </w:r>
      <w:r>
        <w:rPr>
          <w:rFonts w:ascii="Times New Roman" w:eastAsia="Times New Roman" w:hAnsi="Times New Roman" w:cs="Times New Roman"/>
          <w:bCs/>
          <w:sz w:val="24"/>
          <w:szCs w:val="24"/>
          <w:lang w:eastAsia="ru-RU"/>
        </w:rPr>
        <w:t xml:space="preserve"> </w:t>
      </w:r>
      <w:r w:rsidR="00A51CD5">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0 дней после подписания акта выполненных работ.</w:t>
      </w:r>
    </w:p>
    <w:p w:rsidR="008366CE" w:rsidRPr="00992CB1" w:rsidRDefault="008366CE"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«Заказчик» вправе в одностороннем внесудебном порядке уменьшить размер оплаты по настоящему Договору на сумму неустоек, штрафов и иных штрафных санкций, рассчитанных Заказчиком и подлежащих уплате Исполнителем. При этом Заказчик освобождается от ответственности за не оплату указанных сумм.</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Порядок сдачи и приемки работы</w:t>
      </w:r>
    </w:p>
    <w:p w:rsidR="00361680" w:rsidRDefault="00992CB1" w:rsidP="00361680">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Сдача-приемка выполненных работ по настоящему Договору производится на основании предоставленных «Исполнителем» «Заказчику» оригиналов актов сдачи-приемки выполненных работ и счетов-фактур в срок, установленный Календарным планом работ (Приложение №3).</w:t>
      </w:r>
      <w:r w:rsidR="00361680" w:rsidRPr="00361680">
        <w:rPr>
          <w:rFonts w:ascii="Times New Roman" w:eastAsia="Times New Roman" w:hAnsi="Times New Roman" w:cs="Times New Roman"/>
          <w:bCs/>
          <w:sz w:val="24"/>
          <w:szCs w:val="24"/>
          <w:lang w:eastAsia="ru-RU"/>
        </w:rPr>
        <w:t xml:space="preserve">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обязуется направлять в адрес «Заказчика» бухгалтерские и финансовые документы в день оформления документа. Копии направляются по факсу либо электронной почтой, обязателен обмен на оригиналы в течение 15 дней с момента подписания.</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направления акта сдачи-приемки работ и отчетных материалов почтой с уведомлением, датой получения материалов считается дата, поставленная на штемпеле почтового уведомления. В случае передачи акта сдачи-приемки работ и отчетных материалов нарочным, датой получения материалов, считается дата, проставленная представителем «Заказчика» на сопроводительном письме.</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«Заказчик» в течение 10 (десяти) дней с момента получения акта сдачи-приемки работ и отчетных документов, обязан организовать рассмотрение материалов, </w:t>
      </w:r>
      <w:r w:rsidRPr="00992CB1">
        <w:rPr>
          <w:rFonts w:ascii="Times New Roman" w:eastAsia="Times New Roman" w:hAnsi="Times New Roman" w:cs="Times New Roman"/>
          <w:bCs/>
          <w:sz w:val="24"/>
          <w:szCs w:val="24"/>
          <w:lang w:eastAsia="ru-RU"/>
        </w:rPr>
        <w:lastRenderedPageBreak/>
        <w:t>представленных «Исполнителем», и направить «Исполнителю» подписанный акт сдачи-приемки работ или мотивированный отказ от приемки ра</w:t>
      </w:r>
      <w:r w:rsidR="00C2592D">
        <w:rPr>
          <w:rFonts w:ascii="Times New Roman" w:eastAsia="Times New Roman" w:hAnsi="Times New Roman" w:cs="Times New Roman"/>
          <w:bCs/>
          <w:sz w:val="24"/>
          <w:szCs w:val="24"/>
          <w:lang w:eastAsia="ru-RU"/>
        </w:rPr>
        <w:t>бот</w:t>
      </w:r>
      <w:r w:rsidRPr="00992CB1">
        <w:rPr>
          <w:rFonts w:ascii="Times New Roman" w:eastAsia="Times New Roman" w:hAnsi="Times New Roman" w:cs="Times New Roman"/>
          <w:bCs/>
          <w:sz w:val="24"/>
          <w:szCs w:val="24"/>
          <w:lang w:eastAsia="ru-RU"/>
        </w:rPr>
        <w:t>.</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При мотивированном отказе «Заказчик» с участием «Исполнителя» составляет протокол с замечаниями и перечнем необходимых доработок, сроков их выполнения.</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Если в процессе выполнения работы выясняется нецелесообразность дальнейшего проведения работы, «Исполнитель» приостанавливает ее, ставит об этом в известность «Заказчика» в десятидневный срок после приостановления работы в письменной форме. В этом случае стороны в десятидневный срок с момента получения извещения о приостановлении работ рассматривают вопрос о возможности продолжения работы и оформляют решение двусторонним документом.</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При наличии замечаний к «Исполнителю» по выполненным работам, стороны составляют акт о выявленных нарушениях, в котором определяют сроки для их устранения. Сроки завершения работ, могут изменяться по согласованию Сторон.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После устранения «Исполнителем» всех нарушений Стороны в двухдневный срок подписывают Акт сдачи-приёмки выполненных работ (услуг) с приложением счета-</w:t>
      </w:r>
      <w:r w:rsidR="009328E0">
        <w:rPr>
          <w:rFonts w:ascii="Times New Roman" w:eastAsia="Times New Roman" w:hAnsi="Times New Roman" w:cs="Times New Roman"/>
          <w:bCs/>
          <w:sz w:val="24"/>
          <w:szCs w:val="24"/>
          <w:lang w:eastAsia="ru-RU"/>
        </w:rPr>
        <w:t>фактуры на эти работы (услуги).</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Право собственности на техническую продукцию возникает у «Заказчика» с момента подписания акта сдачи-приемки работ, см. п. 4.</w:t>
      </w:r>
      <w:r w:rsidR="009D5A03">
        <w:rPr>
          <w:rFonts w:ascii="Times New Roman" w:eastAsia="Times New Roman" w:hAnsi="Times New Roman" w:cs="Times New Roman"/>
          <w:bCs/>
          <w:sz w:val="24"/>
          <w:szCs w:val="24"/>
          <w:lang w:eastAsia="ru-RU"/>
        </w:rPr>
        <w:t>1</w:t>
      </w:r>
      <w:r w:rsidRPr="00992CB1">
        <w:rPr>
          <w:rFonts w:ascii="Times New Roman" w:eastAsia="Times New Roman" w:hAnsi="Times New Roman" w:cs="Times New Roman"/>
          <w:bCs/>
          <w:sz w:val="24"/>
          <w:szCs w:val="24"/>
          <w:lang w:eastAsia="ru-RU"/>
        </w:rPr>
        <w:t>.</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Ответственность сторон</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перед уполномоченными государственными органами контроля за невыполнение природоохранных мероприятий при оказании услуг. При загрязнении окружающей природной среды «Исполнитель» возмещает ущерб, нанесенный природной среде, «Заказчику» и третьим лицам. Ущерб, причиненный «Заказчику» подлежит возмещению в течение 30 (тридцати) календарных дней со дня предъявления «Заказчиком» требования о возмещении ущерба.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несет ответственность в полном объеме за любой ущерб, нанесенный работникам «Заказчика», работникам «Исполнителя», и третьим лицам, вследствие несоблюдения «Исполнителем» при выполнении Работ требований действующего законодательства по охране труда, и за несчастные случаи и аварии, происшедшие по вине «Исполнителя» в результате невыполнения этих требований.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несет полную материальную ответственность за ущерб, нанесенный собственности «Заказчика», а так же окружающей природной среде, причиненный по вине «Исполнителя» в ходе выполнения работ по настоящему договору.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обучение в области промышленной безопасности, охране труда и охране окружающей среды (ПБ, ОТ и ООС) собственных сотрудников.</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то, чтобы все оборудование, используемое на рабочих площадках, а также весь персонал «Исполнителя» имели надлежащие сертификаты или лицензии в соответствии со стандартами и нормами Российской Федерации. Копии таких сертификатов или лицензий должны предоставляться представителям «Заказчика» по требованию.</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захоронение и утилизацию любых отходов вне отведенных мест, используемых при выполнении условий договора. В случае установления факта незаконной утилизации или захоронения отходов «Исполнителем», «Исполнитель» компенсирует «Заказчику» все уплаченные «Заказчиком» штрафные санкции на основании двухстороннего акта и соответствующей претензии. Кроме того, при установлении выше перечисленных фактов, «Исполнитель» выплачивает штраф «Заказчику» в размере 100 (ста) тысяч рублей.</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Любое нарушение как государственных требований по промышленной безопасности, охране труда и охране окружающей среды (ПБ, ОТ и ООС), так и стандартов «Заказчика» «Исполнителем» будет рассматриваться «Заказчиком» как существенное </w:t>
      </w:r>
      <w:r w:rsidRPr="00992CB1">
        <w:rPr>
          <w:rFonts w:ascii="Times New Roman" w:eastAsia="Times New Roman" w:hAnsi="Times New Roman" w:cs="Times New Roman"/>
          <w:bCs/>
          <w:sz w:val="24"/>
          <w:szCs w:val="24"/>
          <w:lang w:eastAsia="ru-RU"/>
        </w:rPr>
        <w:lastRenderedPageBreak/>
        <w:t>нарушение или невыполнение условий Договора «Исполнителем».</w:t>
      </w:r>
    </w:p>
    <w:p w:rsidR="008366CE" w:rsidRPr="00294E85" w:rsidRDefault="008366CE" w:rsidP="008366CE">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Предъявление Сторонами штрафов, пеней, и/или иных санкций за нарушение условий договорных обязательств, а также сумм возмещения убытков или иного ущерба по Договору является правом Стороны. Датой получения (признания) дохода в виде штрафов, пеней, и/или иных санкций за нарушение условий договорных обязательств, а также в виде возмещения убытков или иного ущерба по Договору, Стороны признают наиболее раннюю из дат:</w:t>
      </w:r>
    </w:p>
    <w:p w:rsidR="008366CE" w:rsidRPr="00294E85" w:rsidRDefault="008366CE" w:rsidP="008366CE">
      <w:pPr>
        <w:widowControl w:val="0"/>
        <w:spacing w:after="0" w:line="240" w:lineRule="auto"/>
        <w:ind w:left="357"/>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 дату оплаты должником сумм штрафов, пеней, и/или иных санкций за нарушение условий договорных обязательств;</w:t>
      </w:r>
    </w:p>
    <w:p w:rsidR="008366CE" w:rsidRPr="00294E85" w:rsidRDefault="008366CE" w:rsidP="008366CE">
      <w:pPr>
        <w:widowControl w:val="0"/>
        <w:spacing w:after="0" w:line="240" w:lineRule="auto"/>
        <w:ind w:left="357"/>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 дату вступления в законную силу решения суда о взыскании сумм штрафов, пеней, и/или иных санкций за нарушение условий договорных обязательств;</w:t>
      </w:r>
    </w:p>
    <w:p w:rsidR="008366CE" w:rsidRPr="00294E85" w:rsidRDefault="008366CE" w:rsidP="008366CE">
      <w:pPr>
        <w:widowControl w:val="0"/>
        <w:spacing w:after="0" w:line="240" w:lineRule="auto"/>
        <w:ind w:left="357"/>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 xml:space="preserve">- дату оплаты Заказчиком, согласно </w:t>
      </w:r>
      <w:r w:rsidR="00810BEB" w:rsidRPr="00294E85">
        <w:rPr>
          <w:rFonts w:ascii="Times New Roman" w:eastAsia="Times New Roman" w:hAnsi="Times New Roman" w:cs="Times New Roman"/>
          <w:bCs/>
          <w:sz w:val="24"/>
          <w:szCs w:val="24"/>
          <w:lang w:eastAsia="ru-RU"/>
        </w:rPr>
        <w:t>п.</w:t>
      </w:r>
      <w:r w:rsidR="00810BEB">
        <w:rPr>
          <w:rFonts w:ascii="Times New Roman" w:eastAsia="Times New Roman" w:hAnsi="Times New Roman" w:cs="Times New Roman"/>
          <w:bCs/>
          <w:sz w:val="24"/>
          <w:szCs w:val="24"/>
          <w:lang w:eastAsia="ru-RU"/>
        </w:rPr>
        <w:t xml:space="preserve"> </w:t>
      </w:r>
      <w:r w:rsidR="00810BEB" w:rsidRPr="00294E85">
        <w:rPr>
          <w:rFonts w:ascii="Times New Roman" w:eastAsia="Times New Roman" w:hAnsi="Times New Roman" w:cs="Times New Roman"/>
          <w:bCs/>
          <w:sz w:val="24"/>
          <w:szCs w:val="24"/>
          <w:lang w:eastAsia="ru-RU"/>
        </w:rPr>
        <w:t>3.</w:t>
      </w:r>
      <w:r w:rsidR="001A15A8">
        <w:rPr>
          <w:rFonts w:ascii="Times New Roman" w:eastAsia="Times New Roman" w:hAnsi="Times New Roman" w:cs="Times New Roman"/>
          <w:bCs/>
          <w:sz w:val="24"/>
          <w:szCs w:val="24"/>
          <w:lang w:eastAsia="ru-RU"/>
        </w:rPr>
        <w:t>2</w:t>
      </w:r>
      <w:r w:rsidRPr="00294E85">
        <w:rPr>
          <w:rFonts w:ascii="Times New Roman" w:eastAsia="Times New Roman" w:hAnsi="Times New Roman" w:cs="Times New Roman"/>
          <w:bCs/>
          <w:sz w:val="24"/>
          <w:szCs w:val="24"/>
          <w:lang w:eastAsia="ru-RU"/>
        </w:rPr>
        <w:t xml:space="preserve"> настоящего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«Исполнителя», «Заказчик» вправе требовать расторжения Договора в одностороннем порядке, без возмещения «Исполнителю» убытков, причиненных прекращением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нарушения сроков выполнения работ «Исполнитель» выплачивает «Заказчику» штраф в размере 0,2% за каждый день просрочки от стоимости соответствующего объема работ.</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«Заказчик», в случае нарушения «Исполнителем» сроков представления первичных документов, установленных п. </w:t>
      </w:r>
      <w:r w:rsidR="008366CE">
        <w:rPr>
          <w:rFonts w:ascii="Times New Roman" w:eastAsia="Times New Roman" w:hAnsi="Times New Roman" w:cs="Times New Roman"/>
          <w:bCs/>
          <w:sz w:val="24"/>
          <w:szCs w:val="24"/>
          <w:lang w:eastAsia="ru-RU"/>
        </w:rPr>
        <w:t>4.1</w:t>
      </w:r>
      <w:r w:rsidRPr="00992CB1">
        <w:rPr>
          <w:rFonts w:ascii="Times New Roman" w:eastAsia="Times New Roman" w:hAnsi="Times New Roman" w:cs="Times New Roman"/>
          <w:bCs/>
          <w:sz w:val="24"/>
          <w:szCs w:val="24"/>
          <w:lang w:eastAsia="ru-RU"/>
        </w:rPr>
        <w:t>. настоящего договора, вправе взыскать с «Исполнителя» штраф в размере 0,05%</w:t>
      </w:r>
      <w:r w:rsidR="00E729B1">
        <w:rPr>
          <w:rFonts w:ascii="Times New Roman" w:eastAsia="Times New Roman" w:hAnsi="Times New Roman" w:cs="Times New Roman"/>
          <w:bCs/>
          <w:sz w:val="24"/>
          <w:szCs w:val="24"/>
          <w:lang w:eastAsia="ru-RU"/>
        </w:rPr>
        <w:t xml:space="preserve"> за каждый день просрочки</w:t>
      </w:r>
      <w:r w:rsidRPr="00992CB1">
        <w:rPr>
          <w:rFonts w:ascii="Times New Roman" w:eastAsia="Times New Roman" w:hAnsi="Times New Roman" w:cs="Times New Roman"/>
          <w:bCs/>
          <w:sz w:val="24"/>
          <w:szCs w:val="24"/>
          <w:lang w:eastAsia="ru-RU"/>
        </w:rPr>
        <w:t>, но не более 10% от стоимости соответствующего объема работ, указанного в первичных документах.</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В случае просрочки исполнения «Заказчика» обязательства, предусмотренного настоящим договором, «Исполнитель»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данным договором, начиная со дня, следующего после дня истечения установленного договором срока исполнения обязательства. Размер такой неустойки (штрафа, пеней) устанавливается в размере </w:t>
      </w:r>
      <w:r w:rsidR="00E729B1" w:rsidRPr="00992CB1">
        <w:rPr>
          <w:rFonts w:ascii="Times New Roman" w:eastAsia="Times New Roman" w:hAnsi="Times New Roman" w:cs="Times New Roman"/>
          <w:bCs/>
          <w:sz w:val="24"/>
          <w:szCs w:val="24"/>
          <w:lang w:eastAsia="ru-RU"/>
        </w:rPr>
        <w:t>0,05%</w:t>
      </w:r>
      <w:r w:rsidR="00E729B1">
        <w:rPr>
          <w:rFonts w:ascii="Times New Roman" w:eastAsia="Times New Roman" w:hAnsi="Times New Roman" w:cs="Times New Roman"/>
          <w:bCs/>
          <w:sz w:val="24"/>
          <w:szCs w:val="24"/>
          <w:lang w:eastAsia="ru-RU"/>
        </w:rPr>
        <w:t xml:space="preserve"> за каждый день просрочки</w:t>
      </w:r>
      <w:r w:rsidR="00E729B1" w:rsidRPr="00992CB1">
        <w:rPr>
          <w:rFonts w:ascii="Times New Roman" w:eastAsia="Times New Roman" w:hAnsi="Times New Roman" w:cs="Times New Roman"/>
          <w:bCs/>
          <w:sz w:val="24"/>
          <w:szCs w:val="24"/>
          <w:lang w:eastAsia="ru-RU"/>
        </w:rPr>
        <w:t xml:space="preserve">, но не более 10% </w:t>
      </w:r>
      <w:r w:rsidRPr="00992CB1">
        <w:rPr>
          <w:rFonts w:ascii="Times New Roman" w:eastAsia="Times New Roman" w:hAnsi="Times New Roman" w:cs="Times New Roman"/>
          <w:bCs/>
          <w:sz w:val="24"/>
          <w:szCs w:val="24"/>
          <w:lang w:eastAsia="ru-RU"/>
        </w:rPr>
        <w:t xml:space="preserve">от </w:t>
      </w:r>
      <w:r w:rsidR="008366CE">
        <w:rPr>
          <w:rFonts w:ascii="Times New Roman" w:eastAsia="Times New Roman" w:hAnsi="Times New Roman" w:cs="Times New Roman"/>
          <w:bCs/>
          <w:sz w:val="24"/>
          <w:szCs w:val="24"/>
          <w:lang w:eastAsia="ru-RU"/>
        </w:rPr>
        <w:t>не оплаченной суммы</w:t>
      </w:r>
      <w:r w:rsidRPr="00992CB1">
        <w:rPr>
          <w:rFonts w:ascii="Times New Roman" w:eastAsia="Times New Roman" w:hAnsi="Times New Roman" w:cs="Times New Roman"/>
          <w:bCs/>
          <w:sz w:val="24"/>
          <w:szCs w:val="24"/>
          <w:lang w:eastAsia="ru-RU"/>
        </w:rPr>
        <w:t xml:space="preserve"> по договору. Заказчики освобождаются от уплаты неустойки (штрафа, пеней), если докажут, что просрочка исполнения указанного обязательства произошла вследствие непреодолимой силы или по вине другой стороны.</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bookmarkStart w:id="1" w:name="bookmark0"/>
      <w:r w:rsidRPr="00992CB1">
        <w:rPr>
          <w:rFonts w:ascii="Times New Roman" w:eastAsia="Times New Roman" w:hAnsi="Times New Roman" w:cs="Times New Roman"/>
          <w:bCs/>
          <w:sz w:val="24"/>
          <w:szCs w:val="24"/>
          <w:lang w:eastAsia="ru-RU"/>
        </w:rPr>
        <w:t>Уплата неустойки и возмещение убытков, связанных с ненадлежащим исполнением Сторонами своих обязательств по настоящему договору, не освобождают нарушившую условия договора Сторону от исполнения взятых на себя обязательств, включая обязательства по устранению последствий соответствующих нарушений.</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Ни одна из сторон не может разглашать сведения, содержащиеся в документах, отражающих совместную деятельность сторон в рамках настоящего договора.</w:t>
      </w:r>
    </w:p>
    <w:p w:rsidR="00992CB1" w:rsidRPr="00992CB1" w:rsidRDefault="00992CB1" w:rsidP="00992CB1">
      <w:pPr>
        <w:keepNext/>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Порядок разрешения споров</w:t>
      </w:r>
      <w:bookmarkEnd w:id="1"/>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По возможности все споры должны быть урегулированы путем переговоров. Споры, не урегулированные путем переговоров, подлежат рассмотрению Арбитражным судом Республики Саха (Якутия). Срок рассмотрения претензий – 20 дней с момента ее получения.</w:t>
      </w:r>
    </w:p>
    <w:p w:rsidR="00992CB1" w:rsidRPr="00992CB1" w:rsidRDefault="00992CB1" w:rsidP="00992CB1">
      <w:pPr>
        <w:keepNext/>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bookmarkStart w:id="2" w:name="bookmark1"/>
      <w:r w:rsidRPr="00992CB1">
        <w:rPr>
          <w:rFonts w:ascii="Times New Roman" w:eastAsia="Times New Roman" w:hAnsi="Times New Roman" w:cs="Times New Roman"/>
          <w:b/>
          <w:caps/>
          <w:sz w:val="24"/>
          <w:szCs w:val="24"/>
          <w:lang w:eastAsia="ru-RU"/>
        </w:rPr>
        <w:t>Срок действия договора</w:t>
      </w:r>
      <w:bookmarkEnd w:id="2"/>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sz w:val="24"/>
          <w:szCs w:val="24"/>
          <w:lang w:eastAsia="ru-RU"/>
        </w:rPr>
        <w:t>Действие настоящего договора устанавливается с момента подписания и действует до полного исполнения сторонами своих обязательств.</w:t>
      </w:r>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Все дополнения и изменения по настоящему договору или в связи с ним действительны, если они оформлены письменно, подписаны надлежащими уполномоченными представителями сторон.</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lastRenderedPageBreak/>
        <w:t>Приложения</w:t>
      </w:r>
    </w:p>
    <w:p w:rsidR="00992CB1" w:rsidRPr="00992CB1" w:rsidRDefault="00992CB1" w:rsidP="00992CB1">
      <w:pPr>
        <w:widowControl w:val="0"/>
        <w:tabs>
          <w:tab w:val="left" w:pos="0"/>
          <w:tab w:val="left" w:pos="426"/>
        </w:tabs>
        <w:spacing w:after="0"/>
        <w:jc w:val="center"/>
        <w:rPr>
          <w:rFonts w:ascii="Times New Roman" w:eastAsia="Times New Roman" w:hAnsi="Times New Roman" w:cs="Times New Roman"/>
          <w:sz w:val="24"/>
          <w:szCs w:val="24"/>
          <w:lang w:eastAsia="ru-RU"/>
        </w:rPr>
      </w:pPr>
    </w:p>
    <w:p w:rsidR="00992CB1" w:rsidRPr="00992CB1" w:rsidRDefault="00992CB1" w:rsidP="00992CB1">
      <w:pPr>
        <w:widowControl w:val="0"/>
        <w:tabs>
          <w:tab w:val="left" w:pos="426"/>
          <w:tab w:val="left" w:pos="835"/>
        </w:tabs>
        <w:spacing w:after="0"/>
        <w:jc w:val="both"/>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настоящему договору прилагаются и являются его неотъемлемой частью:</w:t>
      </w:r>
    </w:p>
    <w:p w:rsidR="00992CB1" w:rsidRPr="00992CB1" w:rsidRDefault="00992CB1" w:rsidP="00992CB1">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Протокол соглашения о договорной цене в Приложении №1.</w:t>
      </w:r>
    </w:p>
    <w:p w:rsidR="00992CB1" w:rsidRPr="00992CB1" w:rsidRDefault="00992CB1" w:rsidP="008B44F0">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Прейскурант на проведение </w:t>
      </w:r>
      <w:r w:rsidR="009E373C" w:rsidRPr="009E373C">
        <w:rPr>
          <w:rFonts w:ascii="Times New Roman" w:hAnsi="Times New Roman" w:cs="Times New Roman"/>
          <w:sz w:val="24"/>
          <w:szCs w:val="24"/>
        </w:rPr>
        <w:t xml:space="preserve">контроля, диагностирования, экспертизы промышленной безопасности </w:t>
      </w:r>
      <w:r w:rsidR="009E373C">
        <w:rPr>
          <w:rFonts w:ascii="Times New Roman" w:hAnsi="Times New Roman" w:cs="Times New Roman"/>
          <w:sz w:val="24"/>
          <w:szCs w:val="24"/>
        </w:rPr>
        <w:t>оборудования УКРС и УПГИ</w:t>
      </w:r>
      <w:r w:rsidR="006972B5">
        <w:rPr>
          <w:rFonts w:ascii="Times New Roman" w:eastAsia="Times New Roman" w:hAnsi="Times New Roman" w:cs="Times New Roman"/>
          <w:bCs/>
          <w:sz w:val="24"/>
          <w:szCs w:val="24"/>
          <w:lang w:eastAsia="ru-RU"/>
        </w:rPr>
        <w:t xml:space="preserve"> </w:t>
      </w:r>
      <w:r w:rsidRPr="00992CB1">
        <w:rPr>
          <w:rFonts w:ascii="Times New Roman" w:eastAsia="Times New Roman" w:hAnsi="Times New Roman" w:cs="Times New Roman"/>
          <w:bCs/>
          <w:sz w:val="24"/>
          <w:szCs w:val="24"/>
          <w:lang w:eastAsia="ru-RU"/>
        </w:rPr>
        <w:t>в Приложении №2</w:t>
      </w:r>
    </w:p>
    <w:p w:rsidR="00992CB1" w:rsidRPr="00992CB1" w:rsidRDefault="00992CB1" w:rsidP="00992CB1">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Календарный план работ в Приложении №3.</w:t>
      </w:r>
    </w:p>
    <w:p w:rsidR="00054812" w:rsidRDefault="00992CB1" w:rsidP="00054812">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Техническое задание в Приложении №4.</w:t>
      </w:r>
    </w:p>
    <w:p w:rsidR="00054812" w:rsidRDefault="00054812" w:rsidP="00054812">
      <w:pPr>
        <w:spacing w:after="0" w:line="240" w:lineRule="auto"/>
        <w:contextualSpacing/>
        <w:jc w:val="both"/>
        <w:rPr>
          <w:rFonts w:ascii="Times New Roman" w:eastAsia="Times New Roman" w:hAnsi="Times New Roman" w:cs="Times New Roman"/>
          <w:bCs/>
          <w:sz w:val="24"/>
          <w:szCs w:val="24"/>
          <w:lang w:eastAsia="ru-RU"/>
        </w:rPr>
      </w:pPr>
    </w:p>
    <w:p w:rsidR="00054812" w:rsidRPr="00054812" w:rsidRDefault="00054812" w:rsidP="00054812">
      <w:pPr>
        <w:pStyle w:val="ab"/>
        <w:numPr>
          <w:ilvl w:val="0"/>
          <w:numId w:val="5"/>
        </w:numPr>
        <w:spacing w:after="0" w:line="240" w:lineRule="auto"/>
        <w:jc w:val="center"/>
        <w:rPr>
          <w:rFonts w:ascii="Times New Roman" w:eastAsia="Times New Roman" w:hAnsi="Times New Roman" w:cs="Times New Roman"/>
          <w:b/>
          <w:bCs/>
          <w:sz w:val="24"/>
          <w:szCs w:val="24"/>
          <w:lang w:eastAsia="ru-RU"/>
        </w:rPr>
      </w:pPr>
      <w:r w:rsidRPr="00054812">
        <w:rPr>
          <w:rFonts w:ascii="Times New Roman" w:eastAsia="Times New Roman" w:hAnsi="Times New Roman" w:cs="Times New Roman"/>
          <w:b/>
          <w:bCs/>
          <w:sz w:val="24"/>
          <w:szCs w:val="24"/>
          <w:lang w:eastAsia="ru-RU"/>
        </w:rPr>
        <w:t>РЕКВИЗИТЫ СТОРОН</w:t>
      </w:r>
    </w:p>
    <w:tbl>
      <w:tblPr>
        <w:tblpPr w:leftFromText="180" w:rightFromText="180" w:vertAnchor="text" w:horzAnchor="margin" w:tblpY="705"/>
        <w:tblW w:w="0" w:type="auto"/>
        <w:tblLook w:val="01E0" w:firstRow="1" w:lastRow="1" w:firstColumn="1" w:lastColumn="1" w:noHBand="0" w:noVBand="0"/>
      </w:tblPr>
      <w:tblGrid>
        <w:gridCol w:w="4677"/>
        <w:gridCol w:w="4894"/>
      </w:tblGrid>
      <w:tr w:rsidR="00054812" w:rsidRPr="00992CB1" w:rsidTr="00054812">
        <w:tc>
          <w:tcPr>
            <w:tcW w:w="4677" w:type="dxa"/>
          </w:tcPr>
          <w:p w:rsidR="00054812" w:rsidRPr="00992CB1" w:rsidRDefault="00054812" w:rsidP="00054812">
            <w:pPr>
              <w:spacing w:after="0" w:line="240" w:lineRule="auto"/>
              <w:jc w:val="center"/>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Заказчик</w:t>
            </w:r>
          </w:p>
          <w:p w:rsidR="00054812" w:rsidRPr="00992CB1" w:rsidRDefault="00054812" w:rsidP="00054812">
            <w:pPr>
              <w:spacing w:after="0" w:line="240" w:lineRule="auto"/>
              <w:jc w:val="center"/>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ОАО «Якутская топливно-энергетическая компания»</w:t>
            </w:r>
          </w:p>
          <w:p w:rsidR="00054812" w:rsidRPr="00992CB1" w:rsidRDefault="00054812" w:rsidP="00054812">
            <w:pPr>
              <w:spacing w:after="0" w:line="240" w:lineRule="auto"/>
              <w:jc w:val="center"/>
              <w:rPr>
                <w:rFonts w:ascii="Times New Roman" w:eastAsia="Times New Roman" w:hAnsi="Times New Roman" w:cs="Times New Roman"/>
                <w:b/>
                <w:sz w:val="20"/>
                <w:szCs w:val="20"/>
                <w:lang w:eastAsia="ru-RU"/>
              </w:rPr>
            </w:pPr>
          </w:p>
        </w:tc>
        <w:tc>
          <w:tcPr>
            <w:tcW w:w="4894" w:type="dxa"/>
          </w:tcPr>
          <w:p w:rsidR="00054812" w:rsidRDefault="00054812" w:rsidP="00054812">
            <w:pPr>
              <w:spacing w:after="0"/>
              <w:jc w:val="center"/>
              <w:rPr>
                <w:rFonts w:ascii="Times New Roman" w:hAnsi="Times New Roman" w:cs="Times New Roman"/>
                <w:b/>
                <w:sz w:val="20"/>
                <w:szCs w:val="20"/>
              </w:rPr>
            </w:pPr>
            <w:r>
              <w:rPr>
                <w:rFonts w:ascii="Times New Roman" w:hAnsi="Times New Roman" w:cs="Times New Roman"/>
                <w:b/>
                <w:sz w:val="20"/>
                <w:szCs w:val="20"/>
              </w:rPr>
              <w:t xml:space="preserve">Исполнитель </w:t>
            </w:r>
          </w:p>
          <w:p w:rsidR="00054812" w:rsidRPr="00E85FA6" w:rsidRDefault="00054812" w:rsidP="009E373C">
            <w:pPr>
              <w:spacing w:after="0"/>
              <w:jc w:val="center"/>
              <w:rPr>
                <w:rFonts w:ascii="Times New Roman" w:hAnsi="Times New Roman" w:cs="Times New Roman"/>
                <w:b/>
                <w:sz w:val="20"/>
                <w:szCs w:val="20"/>
              </w:rPr>
            </w:pPr>
          </w:p>
        </w:tc>
      </w:tr>
      <w:tr w:rsidR="00054812" w:rsidRPr="00992CB1" w:rsidTr="00054812">
        <w:tc>
          <w:tcPr>
            <w:tcW w:w="4677" w:type="dxa"/>
          </w:tcPr>
          <w:p w:rsidR="00054812" w:rsidRPr="00992CB1" w:rsidRDefault="00054812" w:rsidP="00054812">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Адрес местонахождения:</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Российская Федерация,</w:t>
            </w:r>
            <w:r w:rsidRPr="00992CB1">
              <w:rPr>
                <w:rFonts w:ascii="Times New Roman" w:eastAsia="Times New Roman" w:hAnsi="Times New Roman" w:cs="Times New Roman"/>
                <w:b/>
                <w:sz w:val="20"/>
                <w:szCs w:val="20"/>
                <w:lang w:eastAsia="ru-RU"/>
              </w:rPr>
              <w:t xml:space="preserve"> </w:t>
            </w:r>
            <w:r w:rsidRPr="00992CB1">
              <w:rPr>
                <w:rFonts w:ascii="Times New Roman" w:eastAsia="Times New Roman" w:hAnsi="Times New Roman" w:cs="Times New Roman"/>
                <w:sz w:val="20"/>
                <w:szCs w:val="20"/>
                <w:lang w:eastAsia="ru-RU"/>
              </w:rPr>
              <w:t xml:space="preserve">678214, Республика Саха (Якутия), Вилюйский улус, поселок Кысыл-Сыр, </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улица Ленина, дом 4</w:t>
            </w:r>
          </w:p>
          <w:p w:rsidR="00054812" w:rsidRPr="00992CB1" w:rsidRDefault="00054812" w:rsidP="00054812">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Почтовый адрес:</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 xml:space="preserve">Российская Федерация, 677015, Республика Саха (Якутия), г. Якутск, улица П. Алексеева, дом 76. </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Факс:</w:t>
            </w:r>
            <w:r w:rsidRPr="00992CB1">
              <w:rPr>
                <w:rFonts w:ascii="Times New Roman" w:eastAsia="Times New Roman" w:hAnsi="Times New Roman" w:cs="Times New Roman"/>
                <w:sz w:val="20"/>
                <w:szCs w:val="20"/>
                <w:lang w:eastAsia="ru-RU"/>
              </w:rPr>
              <w:t xml:space="preserve"> (4112) 401-592</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Телефон:</w:t>
            </w:r>
            <w:r w:rsidRPr="00992CB1">
              <w:rPr>
                <w:rFonts w:ascii="Times New Roman" w:eastAsia="Times New Roman" w:hAnsi="Times New Roman" w:cs="Times New Roman"/>
                <w:sz w:val="20"/>
                <w:szCs w:val="20"/>
                <w:lang w:eastAsia="ru-RU"/>
              </w:rPr>
              <w:t xml:space="preserve"> (4112) 401-597</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 xml:space="preserve">Электронный адрес: </w:t>
            </w:r>
            <w:hyperlink r:id="rId8" w:history="1">
              <w:r w:rsidRPr="00992CB1">
                <w:rPr>
                  <w:rFonts w:ascii="Times New Roman" w:eastAsia="Times New Roman" w:hAnsi="Times New Roman" w:cs="Arial"/>
                  <w:color w:val="0000FF"/>
                  <w:sz w:val="20"/>
                  <w:szCs w:val="20"/>
                  <w:u w:val="single"/>
                  <w:lang w:val="en-US" w:eastAsia="ru-RU"/>
                </w:rPr>
                <w:t>JSC</w:t>
              </w:r>
              <w:r w:rsidRPr="00992CB1">
                <w:rPr>
                  <w:rFonts w:ascii="Times New Roman" w:eastAsia="Times New Roman" w:hAnsi="Times New Roman" w:cs="Arial"/>
                  <w:color w:val="0000FF"/>
                  <w:sz w:val="20"/>
                  <w:szCs w:val="20"/>
                  <w:u w:val="single"/>
                  <w:lang w:eastAsia="ru-RU"/>
                </w:rPr>
                <w:t>-</w:t>
              </w:r>
              <w:r w:rsidRPr="00992CB1">
                <w:rPr>
                  <w:rFonts w:ascii="Times New Roman" w:eastAsia="Times New Roman" w:hAnsi="Times New Roman" w:cs="Arial"/>
                  <w:color w:val="0000FF"/>
                  <w:sz w:val="20"/>
                  <w:szCs w:val="20"/>
                  <w:u w:val="single"/>
                  <w:lang w:val="en-US" w:eastAsia="ru-RU"/>
                </w:rPr>
                <w:t>YGP</w:t>
              </w:r>
              <w:r w:rsidRPr="00992CB1">
                <w:rPr>
                  <w:rFonts w:ascii="Times New Roman" w:eastAsia="Times New Roman" w:hAnsi="Times New Roman" w:cs="Arial"/>
                  <w:color w:val="0000FF"/>
                  <w:sz w:val="20"/>
                  <w:szCs w:val="20"/>
                  <w:u w:val="single"/>
                  <w:lang w:eastAsia="ru-RU"/>
                </w:rPr>
                <w:t>@</w:t>
              </w:r>
              <w:proofErr w:type="spellStart"/>
              <w:r w:rsidRPr="00992CB1">
                <w:rPr>
                  <w:rFonts w:ascii="Times New Roman" w:eastAsia="Times New Roman" w:hAnsi="Times New Roman" w:cs="Arial"/>
                  <w:color w:val="0000FF"/>
                  <w:sz w:val="20"/>
                  <w:szCs w:val="20"/>
                  <w:u w:val="single"/>
                  <w:lang w:val="en-US" w:eastAsia="ru-RU"/>
                </w:rPr>
                <w:t>ygp</w:t>
              </w:r>
              <w:proofErr w:type="spellEnd"/>
              <w:r w:rsidRPr="00992CB1">
                <w:rPr>
                  <w:rFonts w:ascii="Times New Roman" w:eastAsia="Times New Roman" w:hAnsi="Times New Roman" w:cs="Arial"/>
                  <w:color w:val="0000FF"/>
                  <w:sz w:val="20"/>
                  <w:szCs w:val="20"/>
                  <w:u w:val="single"/>
                  <w:lang w:eastAsia="ru-RU"/>
                </w:rPr>
                <w:t>.</w:t>
              </w:r>
              <w:proofErr w:type="spellStart"/>
              <w:r w:rsidRPr="00992CB1">
                <w:rPr>
                  <w:rFonts w:ascii="Times New Roman" w:eastAsia="Times New Roman" w:hAnsi="Times New Roman" w:cs="Arial"/>
                  <w:color w:val="0000FF"/>
                  <w:sz w:val="20"/>
                  <w:szCs w:val="20"/>
                  <w:u w:val="single"/>
                  <w:lang w:val="en-US" w:eastAsia="ru-RU"/>
                </w:rPr>
                <w:t>ru</w:t>
              </w:r>
              <w:proofErr w:type="spellEnd"/>
            </w:hyperlink>
          </w:p>
          <w:p w:rsidR="00054812" w:rsidRPr="00992CB1" w:rsidRDefault="00054812" w:rsidP="00054812">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ИНН</w:t>
            </w:r>
            <w:r w:rsidRPr="00992CB1">
              <w:rPr>
                <w:rFonts w:ascii="Times New Roman" w:eastAsia="Times New Roman" w:hAnsi="Times New Roman" w:cs="Times New Roman"/>
                <w:sz w:val="20"/>
                <w:szCs w:val="20"/>
                <w:lang w:eastAsia="ru-RU"/>
              </w:rPr>
              <w:t xml:space="preserve"> </w:t>
            </w:r>
            <w:r w:rsidRPr="00992CB1">
              <w:rPr>
                <w:rFonts w:ascii="Times New Roman" w:eastAsia="Times New Roman" w:hAnsi="Times New Roman" w:cs="Times New Roman"/>
                <w:b/>
                <w:sz w:val="20"/>
                <w:szCs w:val="20"/>
                <w:lang w:eastAsia="ru-RU"/>
              </w:rPr>
              <w:t>1435032049</w:t>
            </w:r>
          </w:p>
          <w:p w:rsidR="00054812" w:rsidRPr="00992CB1" w:rsidRDefault="00054812" w:rsidP="00054812">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КПП 144950001</w:t>
            </w:r>
          </w:p>
          <w:p w:rsidR="00054812" w:rsidRPr="00992CB1" w:rsidRDefault="00054812" w:rsidP="00054812">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Банковские реквизиты:</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ЯКУТСКОЕ ОТДЕЛЕНИЕ N8603 ОАО "СБЕРБАНК РОССИИ"</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proofErr w:type="gramStart"/>
            <w:r w:rsidRPr="00992CB1">
              <w:rPr>
                <w:rFonts w:ascii="Times New Roman" w:eastAsia="Times New Roman" w:hAnsi="Times New Roman" w:cs="Times New Roman"/>
                <w:sz w:val="20"/>
                <w:szCs w:val="20"/>
                <w:lang w:eastAsia="ru-RU"/>
              </w:rPr>
              <w:t>р</w:t>
            </w:r>
            <w:proofErr w:type="gramEnd"/>
            <w:r w:rsidRPr="00992CB1">
              <w:rPr>
                <w:rFonts w:ascii="Times New Roman" w:eastAsia="Times New Roman" w:hAnsi="Times New Roman" w:cs="Times New Roman"/>
                <w:sz w:val="20"/>
                <w:szCs w:val="20"/>
                <w:lang w:eastAsia="ru-RU"/>
              </w:rPr>
              <w:t>/с  40702810976000002979</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к/с  30101810400000000609</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 xml:space="preserve">БИК 049805609 </w:t>
            </w:r>
          </w:p>
          <w:p w:rsidR="00054812" w:rsidRPr="00992CB1" w:rsidRDefault="00054812" w:rsidP="00054812">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sz w:val="20"/>
                <w:szCs w:val="20"/>
                <w:lang w:eastAsia="ru-RU"/>
              </w:rPr>
              <w:t xml:space="preserve"> </w:t>
            </w:r>
          </w:p>
        </w:tc>
        <w:tc>
          <w:tcPr>
            <w:tcW w:w="4894" w:type="dxa"/>
          </w:tcPr>
          <w:p w:rsidR="00054812" w:rsidRPr="006972B5" w:rsidRDefault="00054812" w:rsidP="00054812">
            <w:pPr>
              <w:widowControl w:val="0"/>
              <w:shd w:val="clear" w:color="auto" w:fill="FFFFFF"/>
              <w:autoSpaceDE w:val="0"/>
              <w:autoSpaceDN w:val="0"/>
              <w:adjustRightInd w:val="0"/>
              <w:spacing w:after="0" w:line="240" w:lineRule="auto"/>
              <w:ind w:left="21"/>
              <w:rPr>
                <w:b/>
                <w:color w:val="FFFFFF" w:themeColor="background1"/>
                <w:sz w:val="20"/>
                <w:szCs w:val="20"/>
              </w:rPr>
            </w:pPr>
          </w:p>
        </w:tc>
      </w:tr>
      <w:tr w:rsidR="00054812" w:rsidRPr="00992CB1" w:rsidTr="00054812">
        <w:tc>
          <w:tcPr>
            <w:tcW w:w="4677" w:type="dxa"/>
          </w:tcPr>
          <w:p w:rsidR="00054812" w:rsidRPr="00E85FA6" w:rsidRDefault="00054812" w:rsidP="00054812">
            <w:pPr>
              <w:spacing w:after="0" w:line="240" w:lineRule="auto"/>
              <w:jc w:val="both"/>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Генеральный директор</w:t>
            </w:r>
          </w:p>
          <w:p w:rsidR="00054812" w:rsidRPr="00992CB1" w:rsidRDefault="00054812" w:rsidP="00054812">
            <w:pPr>
              <w:spacing w:after="0" w:line="240" w:lineRule="auto"/>
              <w:jc w:val="both"/>
              <w:rPr>
                <w:rFonts w:ascii="Times New Roman" w:eastAsia="Times New Roman" w:hAnsi="Times New Roman" w:cs="Times New Roman"/>
                <w:b/>
                <w:sz w:val="20"/>
                <w:szCs w:val="20"/>
                <w:lang w:eastAsia="ru-RU"/>
              </w:rPr>
            </w:pPr>
            <w:r w:rsidRPr="00E85FA6">
              <w:rPr>
                <w:rFonts w:ascii="Times New Roman" w:eastAsia="Times New Roman" w:hAnsi="Times New Roman" w:cs="Times New Roman"/>
                <w:b/>
                <w:sz w:val="20"/>
                <w:szCs w:val="20"/>
                <w:lang w:eastAsia="ru-RU"/>
              </w:rPr>
              <w:t>ОАО «ЯТЭК»</w:t>
            </w:r>
          </w:p>
          <w:p w:rsidR="00054812" w:rsidRPr="00992CB1" w:rsidRDefault="00054812" w:rsidP="00054812">
            <w:pPr>
              <w:spacing w:after="0" w:line="240" w:lineRule="auto"/>
              <w:jc w:val="both"/>
              <w:rPr>
                <w:rFonts w:ascii="Times New Roman" w:eastAsia="Times New Roman" w:hAnsi="Times New Roman" w:cs="Times New Roman"/>
                <w:b/>
                <w:sz w:val="20"/>
                <w:szCs w:val="20"/>
                <w:lang w:eastAsia="ru-RU"/>
              </w:rPr>
            </w:pPr>
          </w:p>
          <w:p w:rsidR="00054812" w:rsidRPr="00992CB1" w:rsidRDefault="00054812" w:rsidP="002301A6">
            <w:pPr>
              <w:spacing w:after="0" w:line="240" w:lineRule="auto"/>
              <w:jc w:val="both"/>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 xml:space="preserve">_____________________ </w:t>
            </w:r>
            <w:r w:rsidR="002301A6" w:rsidRPr="002301A6">
              <w:rPr>
                <w:rFonts w:ascii="Times New Roman" w:eastAsia="Times New Roman" w:hAnsi="Times New Roman" w:cs="Times New Roman"/>
                <w:b/>
                <w:sz w:val="24"/>
                <w:szCs w:val="24"/>
                <w:lang w:eastAsia="ru-RU"/>
              </w:rPr>
              <w:t>Р.Р. Геворкян</w:t>
            </w:r>
          </w:p>
        </w:tc>
        <w:tc>
          <w:tcPr>
            <w:tcW w:w="4894" w:type="dxa"/>
          </w:tcPr>
          <w:p w:rsidR="00054812" w:rsidRPr="005E272D" w:rsidRDefault="00054812" w:rsidP="00054812">
            <w:pPr>
              <w:rPr>
                <w:sz w:val="20"/>
                <w:szCs w:val="20"/>
              </w:rPr>
            </w:pPr>
          </w:p>
        </w:tc>
      </w:tr>
    </w:tbl>
    <w:p w:rsidR="00992CB1" w:rsidRPr="00992CB1" w:rsidRDefault="00992CB1" w:rsidP="00992CB1">
      <w:pPr>
        <w:pageBreakBefore/>
        <w:widowControl w:val="0"/>
        <w:tabs>
          <w:tab w:val="left" w:pos="567"/>
        </w:tabs>
        <w:spacing w:after="0"/>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1</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 xml:space="preserve">К договору № </w:t>
      </w:r>
      <w:r w:rsidR="006972B5">
        <w:rPr>
          <w:rFonts w:ascii="Times New Roman" w:eastAsia="Times New Roman" w:hAnsi="Times New Roman" w:cs="Times New Roman"/>
          <w:sz w:val="24"/>
          <w:szCs w:val="24"/>
          <w:lang w:eastAsia="ru-RU"/>
        </w:rPr>
        <w:t>__________</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w:t>
      </w:r>
      <w:r w:rsidR="006972B5">
        <w:rPr>
          <w:rFonts w:ascii="Times New Roman" w:eastAsia="Times New Roman" w:hAnsi="Times New Roman" w:cs="Times New Roman"/>
          <w:sz w:val="24"/>
          <w:szCs w:val="24"/>
          <w:lang w:eastAsia="ru-RU"/>
        </w:rPr>
        <w:t>__</w:t>
      </w:r>
      <w:r w:rsidRPr="00992CB1">
        <w:rPr>
          <w:rFonts w:ascii="Times New Roman" w:eastAsia="Times New Roman" w:hAnsi="Times New Roman" w:cs="Times New Roman"/>
          <w:sz w:val="24"/>
          <w:szCs w:val="24"/>
          <w:lang w:eastAsia="ru-RU"/>
        </w:rPr>
        <w:t>»</w:t>
      </w:r>
      <w:r w:rsidR="000864B9">
        <w:rPr>
          <w:rFonts w:ascii="Times New Roman" w:eastAsia="Times New Roman" w:hAnsi="Times New Roman" w:cs="Times New Roman"/>
          <w:sz w:val="24"/>
          <w:szCs w:val="24"/>
          <w:lang w:eastAsia="ru-RU"/>
        </w:rPr>
        <w:t xml:space="preserve"> </w:t>
      </w:r>
      <w:r w:rsidR="006972B5">
        <w:rPr>
          <w:rFonts w:ascii="Times New Roman" w:eastAsia="Times New Roman" w:hAnsi="Times New Roman" w:cs="Times New Roman"/>
          <w:sz w:val="24"/>
          <w:szCs w:val="24"/>
          <w:lang w:eastAsia="ru-RU"/>
        </w:rPr>
        <w:t>_______</w:t>
      </w:r>
      <w:r w:rsidR="000864B9">
        <w:rPr>
          <w:rFonts w:ascii="Times New Roman" w:eastAsia="Times New Roman" w:hAnsi="Times New Roman" w:cs="Times New Roman"/>
          <w:sz w:val="24"/>
          <w:szCs w:val="24"/>
          <w:lang w:eastAsia="ru-RU"/>
        </w:rPr>
        <w:t xml:space="preserve"> </w:t>
      </w:r>
      <w:r w:rsidRPr="00992CB1">
        <w:rPr>
          <w:rFonts w:ascii="Times New Roman" w:eastAsia="Times New Roman" w:hAnsi="Times New Roman" w:cs="Times New Roman"/>
          <w:sz w:val="24"/>
          <w:szCs w:val="24"/>
          <w:lang w:eastAsia="ru-RU"/>
        </w:rPr>
        <w:t>201</w:t>
      </w:r>
      <w:r w:rsidR="002301A6">
        <w:rPr>
          <w:rFonts w:ascii="Times New Roman" w:eastAsia="Times New Roman" w:hAnsi="Times New Roman" w:cs="Times New Roman"/>
          <w:sz w:val="24"/>
          <w:szCs w:val="24"/>
          <w:lang w:eastAsia="ru-RU"/>
        </w:rPr>
        <w:t>6</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num" w:pos="1134"/>
        </w:tabs>
        <w:suppressAutoHyphens/>
        <w:spacing w:after="0"/>
        <w:jc w:val="center"/>
        <w:outlineLvl w:val="1"/>
        <w:rPr>
          <w:rFonts w:ascii="Times New Roman" w:eastAsia="Times New Roman" w:hAnsi="Times New Roman" w:cs="Times New Roman"/>
          <w:b/>
          <w:bCs/>
          <w:sz w:val="24"/>
          <w:szCs w:val="24"/>
          <w:lang w:eastAsia="ru-RU"/>
        </w:rPr>
      </w:pPr>
    </w:p>
    <w:p w:rsidR="00992CB1" w:rsidRPr="00992CB1" w:rsidRDefault="00992CB1" w:rsidP="00992CB1">
      <w:pPr>
        <w:widowControl w:val="0"/>
        <w:spacing w:after="0"/>
        <w:rPr>
          <w:rFonts w:ascii="Times New Roman" w:eastAsia="Times New Roman" w:hAnsi="Times New Roman" w:cs="Times New Roman"/>
          <w:sz w:val="24"/>
          <w:szCs w:val="24"/>
          <w:lang w:eastAsia="ru-RU"/>
        </w:rPr>
      </w:pP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
          <w:bCs/>
          <w:kern w:val="28"/>
          <w:sz w:val="24"/>
          <w:szCs w:val="24"/>
          <w:lang w:eastAsia="ru-RU"/>
        </w:rPr>
      </w:pPr>
    </w:p>
    <w:p w:rsidR="005E5670" w:rsidRPr="00992CB1" w:rsidRDefault="005E5670" w:rsidP="005E5670">
      <w:pPr>
        <w:widowControl w:val="0"/>
        <w:tabs>
          <w:tab w:val="left" w:pos="567"/>
        </w:tabs>
        <w:suppressAutoHyphens/>
        <w:spacing w:after="0"/>
        <w:jc w:val="center"/>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
          <w:bCs/>
          <w:kern w:val="28"/>
          <w:sz w:val="24"/>
          <w:szCs w:val="24"/>
          <w:lang w:eastAsia="ru-RU"/>
        </w:rPr>
        <w:t>ПРОТОКОЛ</w:t>
      </w:r>
    </w:p>
    <w:p w:rsidR="005E5670" w:rsidRPr="00992CB1" w:rsidRDefault="005E5670" w:rsidP="005E5670">
      <w:pPr>
        <w:widowControl w:val="0"/>
        <w:tabs>
          <w:tab w:val="left" w:pos="567"/>
        </w:tabs>
        <w:suppressAutoHyphens/>
        <w:spacing w:after="0"/>
        <w:jc w:val="center"/>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
          <w:bCs/>
          <w:kern w:val="28"/>
          <w:sz w:val="24"/>
          <w:szCs w:val="24"/>
          <w:lang w:eastAsia="ru-RU"/>
        </w:rPr>
        <w:t>соглашения о договорной цене</w:t>
      </w: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Cs/>
          <w:kern w:val="28"/>
          <w:sz w:val="24"/>
          <w:szCs w:val="24"/>
          <w:lang w:eastAsia="ru-RU"/>
        </w:rPr>
      </w:pP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
          <w:bCs/>
          <w:kern w:val="28"/>
          <w:sz w:val="24"/>
          <w:szCs w:val="24"/>
          <w:lang w:eastAsia="ru-RU"/>
        </w:rPr>
      </w:pPr>
      <w:r w:rsidRPr="00992CB1">
        <w:rPr>
          <w:rFonts w:ascii="Times New Roman" w:eastAsia="Times New Roman" w:hAnsi="Times New Roman" w:cs="Times New Roman"/>
          <w:b/>
          <w:bCs/>
          <w:kern w:val="28"/>
          <w:sz w:val="24"/>
          <w:szCs w:val="24"/>
          <w:lang w:eastAsia="ru-RU"/>
        </w:rPr>
        <w:tab/>
        <w:t>Мы, нижеподписавшиеся,</w:t>
      </w:r>
    </w:p>
    <w:p w:rsidR="005E5670" w:rsidRPr="00992CB1" w:rsidRDefault="005E5670" w:rsidP="005E5670">
      <w:pPr>
        <w:widowControl w:val="0"/>
        <w:spacing w:after="0"/>
        <w:rPr>
          <w:rFonts w:ascii="Times New Roman" w:eastAsia="Times New Roman" w:hAnsi="Times New Roman" w:cs="Times New Roman"/>
          <w:sz w:val="24"/>
          <w:szCs w:val="24"/>
          <w:lang w:eastAsia="ru-RU"/>
        </w:rPr>
      </w:pPr>
    </w:p>
    <w:p w:rsidR="005E5670" w:rsidRPr="00992CB1" w:rsidRDefault="000864B9" w:rsidP="005E5670">
      <w:pPr>
        <w:spacing w:after="0"/>
        <w:ind w:firstLine="709"/>
        <w:jc w:val="both"/>
        <w:rPr>
          <w:rFonts w:ascii="Times New Roman" w:eastAsia="Times New Roman" w:hAnsi="Times New Roman" w:cs="Times New Roman"/>
          <w:sz w:val="24"/>
          <w:szCs w:val="24"/>
          <w:lang w:eastAsia="ru-RU"/>
        </w:rPr>
      </w:pPr>
      <w:proofErr w:type="gramStart"/>
      <w:r w:rsidRPr="00992CB1">
        <w:rPr>
          <w:rFonts w:ascii="Times New Roman" w:eastAsia="Calibri" w:hAnsi="Times New Roman" w:cs="Times New Roman"/>
          <w:b/>
          <w:sz w:val="24"/>
          <w:szCs w:val="24"/>
        </w:rPr>
        <w:t>Открытое акционерное общество «Якутская топливно-энергетическая компания»,</w:t>
      </w:r>
      <w:r w:rsidRPr="00992CB1">
        <w:rPr>
          <w:rFonts w:ascii="Times New Roman" w:eastAsia="Calibri" w:hAnsi="Times New Roman" w:cs="Times New Roman"/>
          <w:sz w:val="24"/>
          <w:szCs w:val="24"/>
        </w:rPr>
        <w:t xml:space="preserve"> именуемое в дальнейшем «Заказчик», в лице генерального директора </w:t>
      </w:r>
      <w:r w:rsidR="00B6632D">
        <w:rPr>
          <w:rFonts w:ascii="Times New Roman" w:eastAsia="Calibri" w:hAnsi="Times New Roman" w:cs="Times New Roman"/>
          <w:sz w:val="24"/>
          <w:szCs w:val="24"/>
        </w:rPr>
        <w:t>Геворкяна Рубена Романовича</w:t>
      </w:r>
      <w:r w:rsidRPr="00992CB1">
        <w:rPr>
          <w:rFonts w:ascii="Times New Roman" w:eastAsia="Calibri" w:hAnsi="Times New Roman" w:cs="Times New Roman"/>
          <w:sz w:val="24"/>
          <w:szCs w:val="24"/>
        </w:rPr>
        <w:t xml:space="preserve">, действующего на основании Устава, </w:t>
      </w:r>
      <w:r w:rsidRPr="00992CB1">
        <w:rPr>
          <w:rFonts w:ascii="Times New Roman" w:eastAsia="Times New Roman" w:hAnsi="Times New Roman" w:cs="Times New Roman"/>
          <w:sz w:val="24"/>
          <w:szCs w:val="24"/>
          <w:lang w:eastAsia="ru-RU"/>
        </w:rPr>
        <w:t xml:space="preserve">с одной стороны, </w:t>
      </w:r>
      <w:r w:rsidR="009E373C">
        <w:rPr>
          <w:rFonts w:ascii="Times New Roman" w:eastAsia="Calibri" w:hAnsi="Times New Roman" w:cs="Times New Roman"/>
          <w:sz w:val="24"/>
          <w:szCs w:val="24"/>
        </w:rPr>
        <w:t>___________________</w:t>
      </w:r>
      <w:r w:rsidR="005E272D">
        <w:rPr>
          <w:rFonts w:ascii="Times New Roman" w:eastAsia="Calibri" w:hAnsi="Times New Roman" w:cs="Times New Roman"/>
          <w:sz w:val="24"/>
          <w:szCs w:val="24"/>
        </w:rPr>
        <w:t>,</w:t>
      </w:r>
      <w:r w:rsidR="005E272D" w:rsidRPr="00992CB1">
        <w:rPr>
          <w:rFonts w:ascii="Times New Roman" w:eastAsia="Calibri" w:hAnsi="Times New Roman" w:cs="Times New Roman"/>
          <w:sz w:val="24"/>
          <w:szCs w:val="24"/>
        </w:rPr>
        <w:t xml:space="preserve"> </w:t>
      </w:r>
      <w:r w:rsidR="005E272D" w:rsidRPr="00E85FA6">
        <w:rPr>
          <w:rFonts w:ascii="Times New Roman" w:hAnsi="Times New Roman" w:cs="Times New Roman"/>
          <w:spacing w:val="-1"/>
          <w:sz w:val="24"/>
          <w:szCs w:val="24"/>
        </w:rPr>
        <w:t xml:space="preserve">именуемое в </w:t>
      </w:r>
      <w:r w:rsidR="005E272D" w:rsidRPr="00E85FA6">
        <w:rPr>
          <w:rFonts w:ascii="Times New Roman" w:hAnsi="Times New Roman" w:cs="Times New Roman"/>
          <w:sz w:val="24"/>
          <w:szCs w:val="24"/>
        </w:rPr>
        <w:t xml:space="preserve">дальнейшем «Исполнитель», в лице </w:t>
      </w:r>
      <w:r w:rsidR="009E373C">
        <w:rPr>
          <w:rFonts w:ascii="Times New Roman" w:hAnsi="Times New Roman" w:cs="Times New Roman"/>
          <w:sz w:val="24"/>
          <w:szCs w:val="24"/>
        </w:rPr>
        <w:t>_______________</w:t>
      </w:r>
      <w:r w:rsidR="005E272D">
        <w:rPr>
          <w:rFonts w:ascii="Times New Roman" w:hAnsi="Times New Roman" w:cs="Times New Roman"/>
          <w:sz w:val="24"/>
          <w:szCs w:val="24"/>
        </w:rPr>
        <w:t>,</w:t>
      </w:r>
      <w:r w:rsidR="005E5670">
        <w:rPr>
          <w:rFonts w:ascii="Times New Roman" w:eastAsia="Calibri" w:hAnsi="Times New Roman" w:cs="Times New Roman"/>
          <w:sz w:val="24"/>
          <w:szCs w:val="24"/>
        </w:rPr>
        <w:t xml:space="preserve"> </w:t>
      </w:r>
      <w:r w:rsidR="005E5670" w:rsidRPr="00992CB1">
        <w:rPr>
          <w:rFonts w:ascii="Times New Roman" w:eastAsia="Calibri" w:hAnsi="Times New Roman" w:cs="Times New Roman"/>
          <w:sz w:val="24"/>
          <w:szCs w:val="24"/>
        </w:rPr>
        <w:t>с другой стороны</w:t>
      </w:r>
      <w:r w:rsidR="005E5670" w:rsidRPr="00992CB1">
        <w:rPr>
          <w:rFonts w:ascii="Times New Roman" w:eastAsia="Times New Roman" w:hAnsi="Times New Roman" w:cs="Times New Roman"/>
          <w:sz w:val="24"/>
          <w:szCs w:val="24"/>
          <w:lang w:eastAsia="ru-RU"/>
        </w:rPr>
        <w:t xml:space="preserve">, удостоверяем, что сторонами достигнуто соглашение о величине договорной цены на выполнение работ </w:t>
      </w:r>
      <w:r w:rsidR="009E373C" w:rsidRPr="00992CB1">
        <w:rPr>
          <w:rFonts w:ascii="Times New Roman" w:eastAsia="Times New Roman" w:hAnsi="Times New Roman" w:cs="Times New Roman"/>
          <w:bCs/>
          <w:sz w:val="24"/>
          <w:szCs w:val="24"/>
          <w:lang w:eastAsia="ru-RU"/>
        </w:rPr>
        <w:t xml:space="preserve">по </w:t>
      </w:r>
      <w:r w:rsidR="009E373C" w:rsidRPr="00694242">
        <w:rPr>
          <w:rFonts w:ascii="Times New Roman" w:eastAsia="Times New Roman" w:hAnsi="Times New Roman" w:cs="Times New Roman"/>
          <w:bCs/>
          <w:sz w:val="24"/>
          <w:szCs w:val="24"/>
          <w:lang w:eastAsia="ru-RU"/>
        </w:rPr>
        <w:t xml:space="preserve">проведению </w:t>
      </w:r>
      <w:r w:rsidR="009E373C" w:rsidRPr="009E373C">
        <w:rPr>
          <w:rFonts w:ascii="Times New Roman" w:hAnsi="Times New Roman" w:cs="Times New Roman"/>
          <w:sz w:val="24"/>
          <w:szCs w:val="24"/>
        </w:rPr>
        <w:t xml:space="preserve">контроля, диагностирования, экспертизы промышленной безопасности </w:t>
      </w:r>
      <w:r w:rsidR="009E373C">
        <w:rPr>
          <w:rFonts w:ascii="Times New Roman" w:hAnsi="Times New Roman" w:cs="Times New Roman"/>
          <w:sz w:val="24"/>
          <w:szCs w:val="24"/>
        </w:rPr>
        <w:t>оборудования УКРС и УПГИ</w:t>
      </w:r>
      <w:r w:rsidR="00C0210D">
        <w:rPr>
          <w:rFonts w:ascii="Times New Roman" w:eastAsia="Times New Roman" w:hAnsi="Times New Roman" w:cs="Times New Roman"/>
          <w:bCs/>
          <w:sz w:val="24"/>
          <w:szCs w:val="24"/>
          <w:lang w:eastAsia="ru-RU"/>
        </w:rPr>
        <w:t xml:space="preserve"> </w:t>
      </w:r>
      <w:r w:rsidR="005E5670" w:rsidRPr="00992CB1">
        <w:rPr>
          <w:rFonts w:ascii="Times New Roman" w:eastAsia="Times New Roman" w:hAnsi="Times New Roman" w:cs="Times New Roman"/>
          <w:bCs/>
          <w:sz w:val="24"/>
          <w:szCs w:val="24"/>
          <w:lang w:eastAsia="ru-RU"/>
        </w:rPr>
        <w:t xml:space="preserve">на сумму </w:t>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t>_________________________________</w:t>
      </w:r>
      <w:r w:rsidR="005E5670">
        <w:rPr>
          <w:rFonts w:ascii="Times New Roman" w:eastAsia="Times New Roman" w:hAnsi="Times New Roman" w:cs="Times New Roman"/>
          <w:b/>
          <w:bCs/>
          <w:sz w:val="24"/>
          <w:szCs w:val="24"/>
          <w:lang w:eastAsia="ru-RU"/>
        </w:rPr>
        <w:t>рублей</w:t>
      </w:r>
      <w:r>
        <w:rPr>
          <w:rFonts w:ascii="Times New Roman" w:eastAsia="Times New Roman" w:hAnsi="Times New Roman" w:cs="Times New Roman"/>
          <w:b/>
          <w:bCs/>
          <w:sz w:val="24"/>
          <w:szCs w:val="24"/>
          <w:lang w:eastAsia="ru-RU"/>
        </w:rPr>
        <w:t xml:space="preserve">, </w:t>
      </w:r>
      <w:r w:rsidR="005E5670" w:rsidRPr="00992CB1">
        <w:rPr>
          <w:rFonts w:ascii="Times New Roman" w:eastAsia="Times New Roman" w:hAnsi="Times New Roman" w:cs="Times New Roman"/>
          <w:bCs/>
          <w:sz w:val="24"/>
          <w:szCs w:val="24"/>
          <w:lang w:eastAsia="ru-RU"/>
        </w:rPr>
        <w:t>с</w:t>
      </w:r>
      <w:proofErr w:type="gramEnd"/>
      <w:r w:rsidR="005E5670" w:rsidRPr="00992CB1">
        <w:rPr>
          <w:rFonts w:ascii="Times New Roman" w:eastAsia="Times New Roman" w:hAnsi="Times New Roman" w:cs="Times New Roman"/>
          <w:bCs/>
          <w:sz w:val="24"/>
          <w:szCs w:val="24"/>
          <w:lang w:eastAsia="ru-RU"/>
        </w:rPr>
        <w:t xml:space="preserve"> учётом всех затрат.</w:t>
      </w:r>
    </w:p>
    <w:p w:rsidR="005E5670" w:rsidRPr="00992CB1" w:rsidRDefault="005E5670" w:rsidP="00C0210D">
      <w:pPr>
        <w:widowControl w:val="0"/>
        <w:suppressAutoHyphens/>
        <w:spacing w:after="0"/>
        <w:ind w:firstLine="709"/>
        <w:jc w:val="both"/>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t>Настоящий Протокол является основанием для проведения взаимных расчётов и платежей между «Заказчиком» и «Исполнителем».</w:t>
      </w: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5E5670" w:rsidRPr="00992CB1" w:rsidRDefault="000864B9" w:rsidP="000864B9">
      <w:pPr>
        <w:tabs>
          <w:tab w:val="left" w:pos="142"/>
          <w:tab w:val="left" w:pos="5670"/>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«ЗАКАЗЧИК»</w:t>
      </w:r>
      <w:r>
        <w:rPr>
          <w:rFonts w:ascii="Times New Roman" w:eastAsia="Times New Roman" w:hAnsi="Times New Roman" w:cs="Times New Roman"/>
          <w:b/>
          <w:bCs/>
          <w:sz w:val="24"/>
          <w:szCs w:val="24"/>
          <w:lang w:eastAsia="ru-RU"/>
        </w:rPr>
        <w:tab/>
      </w:r>
      <w:r w:rsidR="005E5670" w:rsidRPr="00992CB1">
        <w:rPr>
          <w:rFonts w:ascii="Times New Roman" w:eastAsia="Times New Roman" w:hAnsi="Times New Roman" w:cs="Times New Roman"/>
          <w:b/>
          <w:bCs/>
          <w:sz w:val="24"/>
          <w:szCs w:val="24"/>
          <w:lang w:eastAsia="ru-RU"/>
        </w:rPr>
        <w:t>«ИСПОЛНИТЕЛЬ»</w:t>
      </w:r>
    </w:p>
    <w:p w:rsidR="005E5670" w:rsidRPr="00992CB1" w:rsidRDefault="005E5670" w:rsidP="005E5670">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5E5670" w:rsidRPr="00992CB1" w:rsidRDefault="005E5670" w:rsidP="005E5670">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0864B9" w:rsidRPr="00992CB1" w:rsidRDefault="000864B9" w:rsidP="000864B9">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0864B9" w:rsidRPr="00992CB1" w:rsidRDefault="000864B9" w:rsidP="000864B9">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0864B9" w:rsidRPr="00992CB1" w:rsidRDefault="000864B9" w:rsidP="000864B9">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992CB1" w:rsidRPr="00992CB1" w:rsidRDefault="000864B9" w:rsidP="005E272D">
      <w:pPr>
        <w:tabs>
          <w:tab w:val="left" w:pos="1134"/>
          <w:tab w:val="left" w:pos="5387"/>
          <w:tab w:val="left" w:pos="5812"/>
          <w:tab w:val="left" w:pos="5954"/>
          <w:tab w:val="left" w:pos="6521"/>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 xml:space="preserve">_____________________ </w:t>
      </w:r>
      <w:r w:rsidR="002301A6" w:rsidRPr="002301A6">
        <w:rPr>
          <w:rFonts w:ascii="Times New Roman" w:eastAsia="Times New Roman" w:hAnsi="Times New Roman" w:cs="Times New Roman"/>
          <w:b/>
          <w:sz w:val="24"/>
          <w:szCs w:val="24"/>
          <w:lang w:eastAsia="ru-RU"/>
        </w:rPr>
        <w:t>Р.Р. Геворкян</w:t>
      </w:r>
      <w:r>
        <w:rPr>
          <w:rFonts w:ascii="Times New Roman" w:eastAsia="Times New Roman" w:hAnsi="Times New Roman" w:cs="Times New Roman"/>
          <w:b/>
          <w:sz w:val="24"/>
          <w:szCs w:val="24"/>
          <w:lang w:eastAsia="ru-RU"/>
        </w:rPr>
        <w:tab/>
      </w:r>
      <w:r w:rsidRPr="006972B5">
        <w:rPr>
          <w:rFonts w:ascii="Times New Roman" w:eastAsia="Times New Roman" w:hAnsi="Times New Roman" w:cs="Times New Roman"/>
          <w:b/>
          <w:color w:val="FFFFFF" w:themeColor="background1"/>
          <w:sz w:val="24"/>
          <w:szCs w:val="24"/>
          <w:lang w:eastAsia="ru-RU"/>
        </w:rPr>
        <w:t>_</w:t>
      </w:r>
      <w:r w:rsidR="005E272D">
        <w:rPr>
          <w:rFonts w:ascii="Times New Roman" w:eastAsia="Times New Roman" w:hAnsi="Times New Roman" w:cs="Times New Roman"/>
          <w:b/>
          <w:color w:val="FFFFFF" w:themeColor="background1"/>
          <w:sz w:val="24"/>
          <w:szCs w:val="24"/>
          <w:lang w:eastAsia="ru-RU"/>
        </w:rPr>
        <w:t xml:space="preserve">  </w:t>
      </w:r>
      <w:r w:rsidRPr="006972B5">
        <w:rPr>
          <w:rFonts w:ascii="Times New Roman" w:eastAsia="Times New Roman" w:hAnsi="Times New Roman" w:cs="Times New Roman"/>
          <w:b/>
          <w:color w:val="FFFFFF" w:themeColor="background1"/>
          <w:sz w:val="24"/>
          <w:szCs w:val="24"/>
          <w:lang w:eastAsia="ru-RU"/>
        </w:rPr>
        <w:t>_______________</w:t>
      </w:r>
    </w:p>
    <w:p w:rsidR="005E5670" w:rsidRPr="00992CB1" w:rsidRDefault="005E5670" w:rsidP="005E5670">
      <w:pPr>
        <w:pageBreakBefore/>
        <w:widowControl w:val="0"/>
        <w:tabs>
          <w:tab w:val="left" w:pos="567"/>
        </w:tabs>
        <w:suppressAutoHyphens/>
        <w:spacing w:after="0"/>
        <w:ind w:left="567" w:hanging="567"/>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2</w:t>
      </w:r>
    </w:p>
    <w:p w:rsidR="006972B5" w:rsidRPr="00992CB1" w:rsidRDefault="006972B5" w:rsidP="006972B5">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 xml:space="preserve">К договору № </w:t>
      </w:r>
      <w:r>
        <w:rPr>
          <w:rFonts w:ascii="Times New Roman" w:eastAsia="Times New Roman" w:hAnsi="Times New Roman" w:cs="Times New Roman"/>
          <w:sz w:val="24"/>
          <w:szCs w:val="24"/>
          <w:lang w:eastAsia="ru-RU"/>
        </w:rPr>
        <w:t>__________</w:t>
      </w:r>
    </w:p>
    <w:p w:rsidR="006972B5" w:rsidRPr="00992CB1" w:rsidRDefault="006972B5" w:rsidP="006972B5">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__</w:t>
      </w:r>
      <w:r w:rsidRPr="00992CB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_______ </w:t>
      </w:r>
      <w:r w:rsidRPr="00992CB1">
        <w:rPr>
          <w:rFonts w:ascii="Times New Roman" w:eastAsia="Times New Roman" w:hAnsi="Times New Roman" w:cs="Times New Roman"/>
          <w:sz w:val="24"/>
          <w:szCs w:val="24"/>
          <w:lang w:eastAsia="ru-RU"/>
        </w:rPr>
        <w:t>201</w:t>
      </w:r>
      <w:r w:rsidR="002301A6">
        <w:rPr>
          <w:rFonts w:ascii="Times New Roman" w:eastAsia="Times New Roman" w:hAnsi="Times New Roman" w:cs="Times New Roman"/>
          <w:sz w:val="24"/>
          <w:szCs w:val="24"/>
          <w:lang w:eastAsia="ru-RU"/>
        </w:rPr>
        <w:t>6</w:t>
      </w:r>
      <w:r w:rsidRPr="00992CB1">
        <w:rPr>
          <w:rFonts w:ascii="Times New Roman" w:eastAsia="Times New Roman" w:hAnsi="Times New Roman" w:cs="Times New Roman"/>
          <w:sz w:val="24"/>
          <w:szCs w:val="24"/>
          <w:lang w:eastAsia="ru-RU"/>
        </w:rPr>
        <w:t xml:space="preserve"> г.</w:t>
      </w:r>
    </w:p>
    <w:p w:rsidR="005E5670" w:rsidRPr="00992CB1"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Pr="00992CB1" w:rsidRDefault="005E5670" w:rsidP="005E5670">
      <w:pPr>
        <w:widowControl w:val="0"/>
        <w:spacing w:after="0" w:line="240" w:lineRule="auto"/>
        <w:rPr>
          <w:rFonts w:ascii="Times New Roman" w:eastAsia="Times New Roman" w:hAnsi="Times New Roman" w:cs="Times New Roman"/>
          <w:sz w:val="24"/>
          <w:szCs w:val="24"/>
          <w:lang w:eastAsia="ru-RU"/>
        </w:rPr>
      </w:pPr>
    </w:p>
    <w:p w:rsidR="005E5670" w:rsidRPr="00992CB1"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ПРЕЙСКУРАНТ</w:t>
      </w:r>
    </w:p>
    <w:p w:rsidR="005E5670" w:rsidRPr="00694242" w:rsidRDefault="005E5670" w:rsidP="005E5670">
      <w:pPr>
        <w:widowControl w:val="0"/>
        <w:spacing w:after="0" w:line="240" w:lineRule="auto"/>
        <w:jc w:val="center"/>
        <w:rPr>
          <w:rFonts w:ascii="Times New Roman" w:eastAsia="Times New Roman" w:hAnsi="Times New Roman" w:cs="Times New Roman"/>
          <w:b/>
          <w:bCs/>
          <w:sz w:val="24"/>
          <w:szCs w:val="24"/>
          <w:lang w:eastAsia="ru-RU"/>
        </w:rPr>
      </w:pPr>
      <w:r w:rsidRPr="00694242">
        <w:rPr>
          <w:rFonts w:ascii="Times New Roman" w:eastAsia="Times New Roman" w:hAnsi="Times New Roman" w:cs="Times New Roman"/>
          <w:b/>
          <w:sz w:val="24"/>
          <w:szCs w:val="24"/>
          <w:lang w:eastAsia="ru-RU"/>
        </w:rPr>
        <w:t xml:space="preserve">на выполнение работ </w:t>
      </w:r>
      <w:r w:rsidR="007B2F69" w:rsidRPr="007B2F69">
        <w:rPr>
          <w:rFonts w:ascii="Times New Roman" w:eastAsia="Times New Roman" w:hAnsi="Times New Roman" w:cs="Times New Roman"/>
          <w:b/>
          <w:bCs/>
          <w:sz w:val="24"/>
          <w:szCs w:val="24"/>
          <w:lang w:eastAsia="ru-RU"/>
        </w:rPr>
        <w:t xml:space="preserve">по проведению </w:t>
      </w:r>
      <w:r w:rsidR="007B2F69" w:rsidRPr="007B2F69">
        <w:rPr>
          <w:rFonts w:ascii="Times New Roman" w:hAnsi="Times New Roman" w:cs="Times New Roman"/>
          <w:b/>
          <w:sz w:val="24"/>
          <w:szCs w:val="24"/>
        </w:rPr>
        <w:t>контроля, диагностирования, экспертизы промышленной безопасности оборудования УКРС и УПГИ</w:t>
      </w:r>
    </w:p>
    <w:p w:rsidR="006972B5" w:rsidRPr="00992CB1" w:rsidRDefault="006972B5" w:rsidP="005E5670">
      <w:pPr>
        <w:widowControl w:val="0"/>
        <w:spacing w:after="0" w:line="240" w:lineRule="auto"/>
        <w:jc w:val="center"/>
        <w:rPr>
          <w:rFonts w:ascii="Times New Roman" w:eastAsia="Times New Roman" w:hAnsi="Times New Roman" w:cs="Times New Roman"/>
          <w:bCs/>
          <w:sz w:val="24"/>
          <w:szCs w:val="24"/>
          <w:lang w:eastAsia="ru-RU"/>
        </w:rPr>
      </w:pPr>
    </w:p>
    <w:tbl>
      <w:tblPr>
        <w:tblW w:w="0" w:type="auto"/>
        <w:tblInd w:w="93" w:type="dxa"/>
        <w:tblLook w:val="04A0" w:firstRow="1" w:lastRow="0" w:firstColumn="1" w:lastColumn="0" w:noHBand="0" w:noVBand="1"/>
      </w:tblPr>
      <w:tblGrid>
        <w:gridCol w:w="9484"/>
      </w:tblGrid>
      <w:tr w:rsidR="000864B9" w:rsidRPr="000864B9" w:rsidTr="007F3A24">
        <w:trPr>
          <w:trHeight w:val="20"/>
        </w:trPr>
        <w:tc>
          <w:tcPr>
            <w:tcW w:w="0" w:type="auto"/>
            <w:shd w:val="clear" w:color="auto" w:fill="auto"/>
            <w:vAlign w:val="bottom"/>
          </w:tcPr>
          <w:tbl>
            <w:tblPr>
              <w:tblStyle w:val="a3"/>
              <w:tblW w:w="9258" w:type="dxa"/>
              <w:tblLook w:val="04A0" w:firstRow="1" w:lastRow="0" w:firstColumn="1" w:lastColumn="0" w:noHBand="0" w:noVBand="1"/>
            </w:tblPr>
            <w:tblGrid>
              <w:gridCol w:w="681"/>
              <w:gridCol w:w="2803"/>
              <w:gridCol w:w="1357"/>
              <w:gridCol w:w="1402"/>
              <w:gridCol w:w="1539"/>
              <w:gridCol w:w="1476"/>
            </w:tblGrid>
            <w:tr w:rsidR="00DF3A73" w:rsidRPr="006D272F" w:rsidTr="0036522E">
              <w:tc>
                <w:tcPr>
                  <w:tcW w:w="368" w:type="pct"/>
                  <w:vAlign w:val="center"/>
                </w:tcPr>
                <w:p w:rsidR="00DF3A73" w:rsidRPr="006D272F" w:rsidRDefault="00DF3A73" w:rsidP="00976902">
                  <w:pPr>
                    <w:jc w:val="center"/>
                    <w:rPr>
                      <w:b/>
                      <w:sz w:val="24"/>
                      <w:szCs w:val="24"/>
                    </w:rPr>
                  </w:pPr>
                  <w:r w:rsidRPr="006D272F">
                    <w:rPr>
                      <w:b/>
                      <w:sz w:val="24"/>
                      <w:szCs w:val="24"/>
                    </w:rPr>
                    <w:t>№ п./п.</w:t>
                  </w:r>
                </w:p>
              </w:tc>
              <w:tc>
                <w:tcPr>
                  <w:tcW w:w="1514" w:type="pct"/>
                  <w:vAlign w:val="center"/>
                </w:tcPr>
                <w:p w:rsidR="00DF3A73" w:rsidRPr="006D272F" w:rsidRDefault="00DF3A73" w:rsidP="00976902">
                  <w:pPr>
                    <w:jc w:val="center"/>
                    <w:rPr>
                      <w:b/>
                      <w:sz w:val="24"/>
                      <w:szCs w:val="24"/>
                    </w:rPr>
                  </w:pPr>
                  <w:r w:rsidRPr="006D272F">
                    <w:rPr>
                      <w:b/>
                      <w:sz w:val="24"/>
                      <w:szCs w:val="24"/>
                    </w:rPr>
                    <w:t>Наименование</w:t>
                  </w:r>
                </w:p>
              </w:tc>
              <w:tc>
                <w:tcPr>
                  <w:tcW w:w="733" w:type="pct"/>
                  <w:vAlign w:val="center"/>
                </w:tcPr>
                <w:p w:rsidR="00DF3A73" w:rsidRDefault="00DF3A73">
                  <w:pPr>
                    <w:jc w:val="center"/>
                    <w:rPr>
                      <w:b/>
                      <w:sz w:val="24"/>
                      <w:szCs w:val="24"/>
                    </w:rPr>
                  </w:pPr>
                  <w:r>
                    <w:rPr>
                      <w:b/>
                      <w:sz w:val="24"/>
                      <w:szCs w:val="24"/>
                    </w:rPr>
                    <w:t xml:space="preserve">Ед. </w:t>
                  </w:r>
                  <w:r>
                    <w:rPr>
                      <w:b/>
                      <w:sz w:val="24"/>
                      <w:szCs w:val="24"/>
                    </w:rPr>
                    <w:br/>
                    <w:t>изм.</w:t>
                  </w:r>
                </w:p>
              </w:tc>
              <w:tc>
                <w:tcPr>
                  <w:tcW w:w="757" w:type="pct"/>
                  <w:vAlign w:val="center"/>
                </w:tcPr>
                <w:p w:rsidR="00DF3A73" w:rsidRDefault="00DF3A73">
                  <w:pPr>
                    <w:jc w:val="center"/>
                    <w:rPr>
                      <w:b/>
                      <w:sz w:val="24"/>
                      <w:szCs w:val="24"/>
                    </w:rPr>
                  </w:pPr>
                  <w:r>
                    <w:rPr>
                      <w:b/>
                      <w:sz w:val="24"/>
                      <w:szCs w:val="24"/>
                    </w:rPr>
                    <w:t>Количе</w:t>
                  </w:r>
                  <w:r>
                    <w:rPr>
                      <w:b/>
                      <w:sz w:val="24"/>
                      <w:szCs w:val="24"/>
                    </w:rPr>
                    <w:softHyphen/>
                    <w:t>ство</w:t>
                  </w:r>
                </w:p>
              </w:tc>
              <w:tc>
                <w:tcPr>
                  <w:tcW w:w="831" w:type="pct"/>
                  <w:vAlign w:val="center"/>
                </w:tcPr>
                <w:p w:rsidR="00DF3A73" w:rsidRDefault="00DF3A73">
                  <w:pPr>
                    <w:jc w:val="center"/>
                    <w:rPr>
                      <w:b/>
                      <w:sz w:val="24"/>
                      <w:szCs w:val="24"/>
                    </w:rPr>
                  </w:pPr>
                  <w:r>
                    <w:rPr>
                      <w:b/>
                      <w:sz w:val="24"/>
                      <w:szCs w:val="24"/>
                    </w:rPr>
                    <w:t xml:space="preserve">Цена за единицу, </w:t>
                  </w:r>
                  <w:r>
                    <w:rPr>
                      <w:b/>
                      <w:sz w:val="24"/>
                      <w:szCs w:val="24"/>
                    </w:rPr>
                    <w:br/>
                    <w:t>руб.</w:t>
                  </w:r>
                </w:p>
              </w:tc>
              <w:tc>
                <w:tcPr>
                  <w:tcW w:w="797" w:type="pct"/>
                  <w:vAlign w:val="center"/>
                </w:tcPr>
                <w:p w:rsidR="00DF3A73" w:rsidRDefault="00DF3A73">
                  <w:pPr>
                    <w:jc w:val="center"/>
                    <w:rPr>
                      <w:b/>
                      <w:sz w:val="24"/>
                      <w:szCs w:val="24"/>
                    </w:rPr>
                  </w:pPr>
                  <w:r>
                    <w:rPr>
                      <w:b/>
                      <w:sz w:val="24"/>
                      <w:szCs w:val="24"/>
                    </w:rPr>
                    <w:t xml:space="preserve">Всего, </w:t>
                  </w:r>
                  <w:r>
                    <w:rPr>
                      <w:b/>
                      <w:sz w:val="24"/>
                      <w:szCs w:val="24"/>
                    </w:rPr>
                    <w:br/>
                    <w:t>руб.</w:t>
                  </w:r>
                </w:p>
              </w:tc>
            </w:tr>
            <w:tr w:rsidR="0036522E" w:rsidRPr="006D272F" w:rsidTr="0036522E">
              <w:tc>
                <w:tcPr>
                  <w:tcW w:w="368" w:type="pct"/>
                </w:tcPr>
                <w:p w:rsidR="0036522E" w:rsidRPr="006D272F" w:rsidRDefault="0036522E" w:rsidP="006972B5">
                  <w:pPr>
                    <w:pStyle w:val="ab"/>
                    <w:numPr>
                      <w:ilvl w:val="0"/>
                      <w:numId w:val="13"/>
                    </w:numPr>
                    <w:rPr>
                      <w:sz w:val="24"/>
                      <w:szCs w:val="24"/>
                    </w:rPr>
                  </w:pPr>
                </w:p>
              </w:tc>
              <w:tc>
                <w:tcPr>
                  <w:tcW w:w="1514" w:type="pct"/>
                </w:tcPr>
                <w:p w:rsidR="0036522E" w:rsidRPr="00065C3D" w:rsidRDefault="0036522E" w:rsidP="006F349D">
                  <w:pPr>
                    <w:rPr>
                      <w:sz w:val="24"/>
                      <w:szCs w:val="24"/>
                    </w:rPr>
                  </w:pPr>
                </w:p>
              </w:tc>
              <w:tc>
                <w:tcPr>
                  <w:tcW w:w="733" w:type="pct"/>
                </w:tcPr>
                <w:p w:rsidR="0036522E" w:rsidRPr="00065C3D" w:rsidRDefault="0036522E" w:rsidP="00C87A12">
                  <w:pPr>
                    <w:jc w:val="center"/>
                    <w:rPr>
                      <w:sz w:val="24"/>
                      <w:szCs w:val="24"/>
                    </w:rPr>
                  </w:pPr>
                </w:p>
              </w:tc>
              <w:tc>
                <w:tcPr>
                  <w:tcW w:w="757" w:type="pct"/>
                </w:tcPr>
                <w:p w:rsidR="0036522E" w:rsidRPr="00065C3D" w:rsidRDefault="0036522E" w:rsidP="00C87A12">
                  <w:pPr>
                    <w:jc w:val="both"/>
                    <w:rPr>
                      <w:sz w:val="24"/>
                      <w:szCs w:val="24"/>
                    </w:rPr>
                  </w:pPr>
                </w:p>
              </w:tc>
              <w:tc>
                <w:tcPr>
                  <w:tcW w:w="831" w:type="pct"/>
                </w:tcPr>
                <w:p w:rsidR="0036522E" w:rsidRPr="006D272F" w:rsidRDefault="0036522E" w:rsidP="00C87A12">
                  <w:pPr>
                    <w:jc w:val="both"/>
                    <w:rPr>
                      <w:sz w:val="24"/>
                      <w:szCs w:val="24"/>
                    </w:rPr>
                  </w:pPr>
                </w:p>
              </w:tc>
              <w:tc>
                <w:tcPr>
                  <w:tcW w:w="797" w:type="pct"/>
                </w:tcPr>
                <w:p w:rsidR="0036522E" w:rsidRPr="006D272F" w:rsidRDefault="0036522E" w:rsidP="00976902">
                  <w:pPr>
                    <w:jc w:val="both"/>
                    <w:rPr>
                      <w:sz w:val="24"/>
                      <w:szCs w:val="24"/>
                    </w:rPr>
                  </w:pPr>
                </w:p>
              </w:tc>
            </w:tr>
            <w:tr w:rsidR="0036522E" w:rsidRPr="006D272F" w:rsidTr="0036522E">
              <w:tc>
                <w:tcPr>
                  <w:tcW w:w="368" w:type="pct"/>
                </w:tcPr>
                <w:p w:rsidR="0036522E" w:rsidRPr="006D272F" w:rsidRDefault="0036522E" w:rsidP="006972B5">
                  <w:pPr>
                    <w:pStyle w:val="ab"/>
                    <w:numPr>
                      <w:ilvl w:val="0"/>
                      <w:numId w:val="13"/>
                    </w:numPr>
                    <w:jc w:val="center"/>
                    <w:rPr>
                      <w:sz w:val="24"/>
                      <w:szCs w:val="24"/>
                    </w:rPr>
                  </w:pPr>
                </w:p>
              </w:tc>
              <w:tc>
                <w:tcPr>
                  <w:tcW w:w="1514" w:type="pct"/>
                </w:tcPr>
                <w:p w:rsidR="0036522E" w:rsidRPr="00065C3D" w:rsidRDefault="0036522E" w:rsidP="006F349D">
                  <w:pPr>
                    <w:rPr>
                      <w:sz w:val="24"/>
                      <w:szCs w:val="24"/>
                    </w:rPr>
                  </w:pPr>
                </w:p>
              </w:tc>
              <w:tc>
                <w:tcPr>
                  <w:tcW w:w="733" w:type="pct"/>
                </w:tcPr>
                <w:p w:rsidR="0036522E" w:rsidRPr="00065C3D" w:rsidRDefault="0036522E" w:rsidP="00C87A12">
                  <w:pPr>
                    <w:jc w:val="center"/>
                    <w:rPr>
                      <w:sz w:val="24"/>
                      <w:szCs w:val="24"/>
                    </w:rPr>
                  </w:pPr>
                </w:p>
              </w:tc>
              <w:tc>
                <w:tcPr>
                  <w:tcW w:w="757" w:type="pct"/>
                </w:tcPr>
                <w:p w:rsidR="0036522E" w:rsidRPr="00065C3D" w:rsidRDefault="0036522E" w:rsidP="00C87A12">
                  <w:pPr>
                    <w:jc w:val="both"/>
                    <w:rPr>
                      <w:sz w:val="24"/>
                      <w:szCs w:val="24"/>
                    </w:rPr>
                  </w:pPr>
                </w:p>
              </w:tc>
              <w:tc>
                <w:tcPr>
                  <w:tcW w:w="831" w:type="pct"/>
                </w:tcPr>
                <w:p w:rsidR="0036522E" w:rsidRPr="006D272F" w:rsidRDefault="0036522E" w:rsidP="00C87A12">
                  <w:pPr>
                    <w:jc w:val="both"/>
                    <w:rPr>
                      <w:sz w:val="24"/>
                      <w:szCs w:val="24"/>
                    </w:rPr>
                  </w:pPr>
                </w:p>
              </w:tc>
              <w:tc>
                <w:tcPr>
                  <w:tcW w:w="797" w:type="pct"/>
                </w:tcPr>
                <w:p w:rsidR="0036522E" w:rsidRPr="006D272F" w:rsidRDefault="0036522E" w:rsidP="00976902">
                  <w:pPr>
                    <w:jc w:val="both"/>
                    <w:rPr>
                      <w:sz w:val="24"/>
                      <w:szCs w:val="24"/>
                    </w:rPr>
                  </w:pPr>
                </w:p>
              </w:tc>
            </w:tr>
            <w:tr w:rsidR="0036522E" w:rsidRPr="006D272F" w:rsidTr="0036522E">
              <w:tc>
                <w:tcPr>
                  <w:tcW w:w="368" w:type="pct"/>
                </w:tcPr>
                <w:p w:rsidR="0036522E" w:rsidRPr="006D272F" w:rsidRDefault="0036522E" w:rsidP="006972B5">
                  <w:pPr>
                    <w:pStyle w:val="ab"/>
                    <w:numPr>
                      <w:ilvl w:val="0"/>
                      <w:numId w:val="13"/>
                    </w:numPr>
                    <w:jc w:val="center"/>
                    <w:rPr>
                      <w:sz w:val="24"/>
                      <w:szCs w:val="24"/>
                    </w:rPr>
                  </w:pPr>
                </w:p>
              </w:tc>
              <w:tc>
                <w:tcPr>
                  <w:tcW w:w="1514" w:type="pct"/>
                </w:tcPr>
                <w:p w:rsidR="0036522E" w:rsidRPr="00065C3D" w:rsidRDefault="0036522E" w:rsidP="006F349D">
                  <w:pPr>
                    <w:rPr>
                      <w:sz w:val="24"/>
                      <w:szCs w:val="24"/>
                    </w:rPr>
                  </w:pPr>
                </w:p>
              </w:tc>
              <w:tc>
                <w:tcPr>
                  <w:tcW w:w="733" w:type="pct"/>
                </w:tcPr>
                <w:p w:rsidR="0036522E" w:rsidRPr="00065C3D" w:rsidRDefault="0036522E" w:rsidP="00C87A12">
                  <w:pPr>
                    <w:jc w:val="center"/>
                    <w:rPr>
                      <w:sz w:val="24"/>
                      <w:szCs w:val="24"/>
                    </w:rPr>
                  </w:pPr>
                </w:p>
              </w:tc>
              <w:tc>
                <w:tcPr>
                  <w:tcW w:w="757" w:type="pct"/>
                </w:tcPr>
                <w:p w:rsidR="0036522E" w:rsidRPr="00065C3D" w:rsidRDefault="0036522E" w:rsidP="00381472">
                  <w:pPr>
                    <w:jc w:val="both"/>
                    <w:rPr>
                      <w:sz w:val="24"/>
                      <w:szCs w:val="24"/>
                    </w:rPr>
                  </w:pPr>
                </w:p>
              </w:tc>
              <w:tc>
                <w:tcPr>
                  <w:tcW w:w="831" w:type="pct"/>
                </w:tcPr>
                <w:p w:rsidR="0036522E" w:rsidRPr="006D272F" w:rsidRDefault="0036522E" w:rsidP="00C87A12">
                  <w:pPr>
                    <w:jc w:val="both"/>
                    <w:rPr>
                      <w:sz w:val="24"/>
                      <w:szCs w:val="24"/>
                    </w:rPr>
                  </w:pPr>
                </w:p>
              </w:tc>
              <w:tc>
                <w:tcPr>
                  <w:tcW w:w="797" w:type="pct"/>
                </w:tcPr>
                <w:p w:rsidR="0036522E" w:rsidRPr="006D272F" w:rsidRDefault="0036522E" w:rsidP="00976902">
                  <w:pPr>
                    <w:jc w:val="both"/>
                    <w:rPr>
                      <w:sz w:val="24"/>
                      <w:szCs w:val="24"/>
                    </w:rPr>
                  </w:pPr>
                </w:p>
              </w:tc>
            </w:tr>
            <w:tr w:rsidR="0036522E" w:rsidRPr="006D272F" w:rsidTr="0036522E">
              <w:tc>
                <w:tcPr>
                  <w:tcW w:w="368" w:type="pct"/>
                </w:tcPr>
                <w:p w:rsidR="0036522E" w:rsidRPr="006D272F" w:rsidRDefault="0036522E" w:rsidP="006972B5">
                  <w:pPr>
                    <w:pStyle w:val="ab"/>
                    <w:numPr>
                      <w:ilvl w:val="0"/>
                      <w:numId w:val="13"/>
                    </w:numPr>
                    <w:jc w:val="center"/>
                    <w:rPr>
                      <w:sz w:val="24"/>
                      <w:szCs w:val="24"/>
                    </w:rPr>
                  </w:pPr>
                </w:p>
              </w:tc>
              <w:tc>
                <w:tcPr>
                  <w:tcW w:w="1514" w:type="pct"/>
                </w:tcPr>
                <w:p w:rsidR="0036522E" w:rsidRPr="00065C3D" w:rsidRDefault="0036522E" w:rsidP="006F349D">
                  <w:pPr>
                    <w:rPr>
                      <w:sz w:val="24"/>
                      <w:szCs w:val="24"/>
                    </w:rPr>
                  </w:pPr>
                </w:p>
              </w:tc>
              <w:tc>
                <w:tcPr>
                  <w:tcW w:w="733" w:type="pct"/>
                </w:tcPr>
                <w:p w:rsidR="0036522E" w:rsidRPr="00065C3D" w:rsidRDefault="0036522E" w:rsidP="00C87A12">
                  <w:pPr>
                    <w:jc w:val="center"/>
                    <w:rPr>
                      <w:sz w:val="24"/>
                      <w:szCs w:val="24"/>
                    </w:rPr>
                  </w:pPr>
                </w:p>
              </w:tc>
              <w:tc>
                <w:tcPr>
                  <w:tcW w:w="757" w:type="pct"/>
                </w:tcPr>
                <w:p w:rsidR="0036522E" w:rsidRPr="00065C3D" w:rsidRDefault="0036522E" w:rsidP="00C87A12">
                  <w:pPr>
                    <w:jc w:val="both"/>
                    <w:rPr>
                      <w:sz w:val="24"/>
                      <w:szCs w:val="24"/>
                    </w:rPr>
                  </w:pPr>
                </w:p>
              </w:tc>
              <w:tc>
                <w:tcPr>
                  <w:tcW w:w="831" w:type="pct"/>
                </w:tcPr>
                <w:p w:rsidR="0036522E" w:rsidRPr="006D272F" w:rsidRDefault="0036522E" w:rsidP="00C87A12">
                  <w:pPr>
                    <w:jc w:val="both"/>
                    <w:rPr>
                      <w:sz w:val="24"/>
                      <w:szCs w:val="24"/>
                    </w:rPr>
                  </w:pPr>
                </w:p>
              </w:tc>
              <w:tc>
                <w:tcPr>
                  <w:tcW w:w="797" w:type="pct"/>
                </w:tcPr>
                <w:p w:rsidR="0036522E" w:rsidRPr="006D272F" w:rsidRDefault="0036522E" w:rsidP="00976902">
                  <w:pPr>
                    <w:jc w:val="both"/>
                    <w:rPr>
                      <w:sz w:val="24"/>
                      <w:szCs w:val="24"/>
                    </w:rPr>
                  </w:pPr>
                </w:p>
              </w:tc>
            </w:tr>
            <w:tr w:rsidR="0036522E" w:rsidRPr="006D272F" w:rsidTr="0036522E">
              <w:tc>
                <w:tcPr>
                  <w:tcW w:w="3372" w:type="pct"/>
                  <w:gridSpan w:val="4"/>
                </w:tcPr>
                <w:p w:rsidR="0036522E" w:rsidRPr="006D272F" w:rsidRDefault="0036522E" w:rsidP="00C0210D">
                  <w:pPr>
                    <w:jc w:val="center"/>
                    <w:rPr>
                      <w:sz w:val="24"/>
                      <w:szCs w:val="24"/>
                    </w:rPr>
                  </w:pPr>
                  <w:r>
                    <w:rPr>
                      <w:sz w:val="24"/>
                      <w:szCs w:val="24"/>
                    </w:rPr>
                    <w:t>ИТОГО:</w:t>
                  </w:r>
                </w:p>
              </w:tc>
              <w:tc>
                <w:tcPr>
                  <w:tcW w:w="831" w:type="pct"/>
                </w:tcPr>
                <w:p w:rsidR="0036522E" w:rsidRPr="006D272F" w:rsidRDefault="0036522E" w:rsidP="00C0210D">
                  <w:pPr>
                    <w:jc w:val="center"/>
                    <w:rPr>
                      <w:sz w:val="24"/>
                      <w:szCs w:val="24"/>
                    </w:rPr>
                  </w:pPr>
                </w:p>
              </w:tc>
              <w:tc>
                <w:tcPr>
                  <w:tcW w:w="797" w:type="pct"/>
                </w:tcPr>
                <w:p w:rsidR="0036522E" w:rsidRPr="006D272F" w:rsidRDefault="0036522E" w:rsidP="00976902">
                  <w:pPr>
                    <w:jc w:val="both"/>
                    <w:rPr>
                      <w:sz w:val="24"/>
                      <w:szCs w:val="24"/>
                    </w:rPr>
                  </w:pPr>
                </w:p>
              </w:tc>
            </w:tr>
          </w:tbl>
          <w:p w:rsidR="006972B5" w:rsidRPr="000864B9" w:rsidRDefault="006972B5" w:rsidP="000864B9">
            <w:pPr>
              <w:spacing w:after="0" w:line="240" w:lineRule="auto"/>
              <w:rPr>
                <w:rFonts w:ascii="Times New Roman" w:eastAsia="Times New Roman" w:hAnsi="Times New Roman" w:cs="Times New Roman"/>
                <w:b/>
                <w:bCs/>
                <w:sz w:val="20"/>
                <w:szCs w:val="20"/>
                <w:lang w:eastAsia="ru-RU"/>
              </w:rPr>
            </w:pPr>
          </w:p>
        </w:tc>
      </w:tr>
    </w:tbl>
    <w:p w:rsidR="005E5670" w:rsidRPr="00992CB1" w:rsidRDefault="005E5670" w:rsidP="005E5670">
      <w:pPr>
        <w:spacing w:after="0" w:line="240" w:lineRule="auto"/>
        <w:rPr>
          <w:rFonts w:ascii="Times New Roman" w:eastAsia="Times New Roman" w:hAnsi="Times New Roman" w:cs="Times New Roman"/>
          <w:sz w:val="28"/>
          <w:szCs w:val="28"/>
          <w:lang w:eastAsia="ru-RU"/>
        </w:rPr>
      </w:pP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p w:rsidR="000864B9" w:rsidRPr="00992CB1" w:rsidRDefault="000864B9" w:rsidP="00B6632D">
      <w:pPr>
        <w:tabs>
          <w:tab w:val="left" w:pos="5387"/>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«ЗАКАЗЧИК»</w:t>
      </w:r>
      <w:r>
        <w:rPr>
          <w:rFonts w:ascii="Times New Roman" w:eastAsia="Times New Roman" w:hAnsi="Times New Roman" w:cs="Times New Roman"/>
          <w:b/>
          <w:bCs/>
          <w:sz w:val="24"/>
          <w:szCs w:val="24"/>
          <w:lang w:eastAsia="ru-RU"/>
        </w:rPr>
        <w:tab/>
      </w:r>
      <w:r w:rsidRPr="00992CB1">
        <w:rPr>
          <w:rFonts w:ascii="Times New Roman" w:eastAsia="Times New Roman" w:hAnsi="Times New Roman" w:cs="Times New Roman"/>
          <w:b/>
          <w:bCs/>
          <w:sz w:val="24"/>
          <w:szCs w:val="24"/>
          <w:lang w:eastAsia="ru-RU"/>
        </w:rPr>
        <w:t>«ИСПОЛНИТЕЛЬ»</w:t>
      </w:r>
    </w:p>
    <w:p w:rsidR="000864B9" w:rsidRPr="00992CB1" w:rsidRDefault="000864B9" w:rsidP="00B6632D">
      <w:pPr>
        <w:tabs>
          <w:tab w:val="left" w:pos="5387"/>
        </w:tabs>
        <w:spacing w:after="0" w:line="240" w:lineRule="auto"/>
        <w:rPr>
          <w:rFonts w:ascii="Times New Roman" w:eastAsia="Times New Roman" w:hAnsi="Times New Roman" w:cs="Times New Roman"/>
          <w:b/>
          <w:bCs/>
          <w:sz w:val="24"/>
          <w:szCs w:val="24"/>
          <w:lang w:eastAsia="ru-RU"/>
        </w:rPr>
      </w:pPr>
    </w:p>
    <w:p w:rsidR="000864B9" w:rsidRPr="00992CB1" w:rsidRDefault="000864B9" w:rsidP="00B6632D">
      <w:pPr>
        <w:tabs>
          <w:tab w:val="left" w:pos="5387"/>
        </w:tabs>
        <w:spacing w:after="0" w:line="240" w:lineRule="auto"/>
        <w:rPr>
          <w:rFonts w:ascii="Times New Roman" w:eastAsia="Times New Roman" w:hAnsi="Times New Roman" w:cs="Times New Roman"/>
          <w:b/>
          <w:bCs/>
          <w:sz w:val="24"/>
          <w:szCs w:val="24"/>
          <w:lang w:eastAsia="ru-RU"/>
        </w:rPr>
      </w:pPr>
    </w:p>
    <w:p w:rsidR="000864B9" w:rsidRPr="00992CB1" w:rsidRDefault="000864B9" w:rsidP="00B6632D">
      <w:pPr>
        <w:tabs>
          <w:tab w:val="left" w:pos="5387"/>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0864B9" w:rsidRPr="00992CB1" w:rsidRDefault="000864B9" w:rsidP="00B6632D">
      <w:pPr>
        <w:tabs>
          <w:tab w:val="left" w:pos="5387"/>
        </w:tabs>
        <w:spacing w:after="0" w:line="240" w:lineRule="auto"/>
        <w:rPr>
          <w:rFonts w:ascii="Times New Roman" w:eastAsia="Times New Roman" w:hAnsi="Times New Roman" w:cs="Times New Roman"/>
          <w:b/>
          <w:bCs/>
          <w:sz w:val="24"/>
          <w:szCs w:val="24"/>
          <w:lang w:eastAsia="ru-RU"/>
        </w:rPr>
      </w:pPr>
    </w:p>
    <w:p w:rsidR="000864B9" w:rsidRPr="00992CB1" w:rsidRDefault="000864B9" w:rsidP="00B6632D">
      <w:pPr>
        <w:tabs>
          <w:tab w:val="left" w:pos="5387"/>
        </w:tabs>
        <w:spacing w:after="0" w:line="240" w:lineRule="auto"/>
        <w:jc w:val="both"/>
        <w:rPr>
          <w:rFonts w:ascii="Times New Roman" w:eastAsia="Times New Roman" w:hAnsi="Times New Roman" w:cs="Times New Roman"/>
          <w:b/>
          <w:sz w:val="24"/>
          <w:szCs w:val="24"/>
          <w:lang w:eastAsia="ru-RU"/>
        </w:rPr>
      </w:pPr>
    </w:p>
    <w:p w:rsidR="005E5670" w:rsidRPr="006972B5" w:rsidRDefault="000864B9" w:rsidP="00B6632D">
      <w:pPr>
        <w:tabs>
          <w:tab w:val="left" w:pos="5387"/>
        </w:tabs>
        <w:spacing w:after="0" w:line="240" w:lineRule="auto"/>
        <w:rPr>
          <w:rFonts w:ascii="Times New Roman" w:eastAsia="Times New Roman" w:hAnsi="Times New Roman" w:cs="Times New Roman"/>
          <w:b/>
          <w:bCs/>
          <w:color w:val="FFFFFF" w:themeColor="background1"/>
          <w:sz w:val="24"/>
          <w:szCs w:val="24"/>
          <w:lang w:eastAsia="ru-RU"/>
        </w:rPr>
      </w:pPr>
      <w:r w:rsidRPr="00992CB1">
        <w:rPr>
          <w:rFonts w:ascii="Times New Roman" w:eastAsia="Times New Roman" w:hAnsi="Times New Roman" w:cs="Times New Roman"/>
          <w:b/>
          <w:sz w:val="24"/>
          <w:szCs w:val="24"/>
          <w:lang w:eastAsia="ru-RU"/>
        </w:rPr>
        <w:t xml:space="preserve">_____________________ </w:t>
      </w:r>
      <w:r w:rsidR="002301A6" w:rsidRPr="002301A6">
        <w:rPr>
          <w:rFonts w:ascii="Times New Roman" w:eastAsia="Times New Roman" w:hAnsi="Times New Roman" w:cs="Times New Roman"/>
          <w:b/>
          <w:sz w:val="24"/>
          <w:szCs w:val="24"/>
          <w:lang w:eastAsia="ru-RU"/>
        </w:rPr>
        <w:t>Р.Р. Геворкян</w:t>
      </w:r>
      <w:r>
        <w:rPr>
          <w:rFonts w:ascii="Times New Roman" w:eastAsia="Times New Roman" w:hAnsi="Times New Roman" w:cs="Times New Roman"/>
          <w:b/>
          <w:sz w:val="24"/>
          <w:szCs w:val="24"/>
          <w:lang w:eastAsia="ru-RU"/>
        </w:rPr>
        <w:tab/>
      </w:r>
      <w:r w:rsidR="00B6632D">
        <w:rPr>
          <w:rFonts w:ascii="Times New Roman" w:eastAsia="Times New Roman" w:hAnsi="Times New Roman" w:cs="Times New Roman"/>
          <w:b/>
          <w:color w:val="FFFFFF" w:themeColor="background1"/>
          <w:sz w:val="24"/>
          <w:szCs w:val="24"/>
          <w:lang w:eastAsia="ru-RU"/>
        </w:rPr>
        <w:t>______________</w:t>
      </w:r>
    </w:p>
    <w:p w:rsidR="005E5670" w:rsidRPr="00992CB1" w:rsidRDefault="005E5670" w:rsidP="00694242">
      <w:pPr>
        <w:pageBreakBefore/>
        <w:widowControl w:val="0"/>
        <w:tabs>
          <w:tab w:val="left" w:pos="567"/>
        </w:tabs>
        <w:suppressAutoHyphens/>
        <w:spacing w:after="0"/>
        <w:ind w:left="567" w:hanging="567"/>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3</w:t>
      </w:r>
    </w:p>
    <w:p w:rsidR="000864B9" w:rsidRPr="00992CB1" w:rsidRDefault="000864B9" w:rsidP="000864B9">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 xml:space="preserve">К договору № </w:t>
      </w:r>
      <w:r w:rsidR="00DE342C">
        <w:rPr>
          <w:rFonts w:ascii="Times New Roman" w:eastAsia="Times New Roman" w:hAnsi="Times New Roman" w:cs="Times New Roman"/>
          <w:sz w:val="24"/>
          <w:szCs w:val="24"/>
          <w:lang w:eastAsia="ru-RU"/>
        </w:rPr>
        <w:t>___________</w:t>
      </w:r>
    </w:p>
    <w:p w:rsidR="005E5670" w:rsidRPr="00992CB1" w:rsidRDefault="000864B9" w:rsidP="000864B9">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w:t>
      </w:r>
      <w:r w:rsidR="00DE342C">
        <w:rPr>
          <w:rFonts w:ascii="Times New Roman" w:eastAsia="Times New Roman" w:hAnsi="Times New Roman" w:cs="Times New Roman"/>
          <w:sz w:val="24"/>
          <w:szCs w:val="24"/>
          <w:lang w:eastAsia="ru-RU"/>
        </w:rPr>
        <w:t>__</w:t>
      </w:r>
      <w:r w:rsidRPr="00992CB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DE342C">
        <w:rPr>
          <w:rFonts w:ascii="Times New Roman" w:eastAsia="Times New Roman" w:hAnsi="Times New Roman" w:cs="Times New Roman"/>
          <w:sz w:val="24"/>
          <w:szCs w:val="24"/>
          <w:lang w:eastAsia="ru-RU"/>
        </w:rPr>
        <w:t>___________</w:t>
      </w:r>
      <w:r>
        <w:rPr>
          <w:rFonts w:ascii="Times New Roman" w:eastAsia="Times New Roman" w:hAnsi="Times New Roman" w:cs="Times New Roman"/>
          <w:sz w:val="24"/>
          <w:szCs w:val="24"/>
          <w:lang w:eastAsia="ru-RU"/>
        </w:rPr>
        <w:t xml:space="preserve"> </w:t>
      </w:r>
      <w:r w:rsidRPr="00992CB1">
        <w:rPr>
          <w:rFonts w:ascii="Times New Roman" w:eastAsia="Times New Roman" w:hAnsi="Times New Roman" w:cs="Times New Roman"/>
          <w:sz w:val="24"/>
          <w:szCs w:val="24"/>
          <w:lang w:eastAsia="ru-RU"/>
        </w:rPr>
        <w:t>201</w:t>
      </w:r>
      <w:r w:rsidR="002301A6">
        <w:rPr>
          <w:rFonts w:ascii="Times New Roman" w:eastAsia="Times New Roman" w:hAnsi="Times New Roman" w:cs="Times New Roman"/>
          <w:sz w:val="24"/>
          <w:szCs w:val="24"/>
          <w:lang w:eastAsia="ru-RU"/>
        </w:rPr>
        <w:t>6</w:t>
      </w:r>
      <w:r w:rsidRPr="00992CB1">
        <w:rPr>
          <w:rFonts w:ascii="Times New Roman" w:eastAsia="Times New Roman" w:hAnsi="Times New Roman" w:cs="Times New Roman"/>
          <w:sz w:val="24"/>
          <w:szCs w:val="24"/>
          <w:lang w:eastAsia="ru-RU"/>
        </w:rPr>
        <w:t xml:space="preserve"> г</w:t>
      </w:r>
      <w:r w:rsidR="005E5670" w:rsidRPr="00992CB1">
        <w:rPr>
          <w:rFonts w:ascii="Times New Roman" w:eastAsia="Times New Roman" w:hAnsi="Times New Roman" w:cs="Times New Roman"/>
          <w:sz w:val="24"/>
          <w:szCs w:val="24"/>
          <w:lang w:eastAsia="ru-RU"/>
        </w:rPr>
        <w:t>.</w:t>
      </w: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Pr="00992CB1"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Pr="00992CB1"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КАЛЕНДАРНЫЙ ПЛАН РАБОТ</w:t>
      </w:r>
    </w:p>
    <w:p w:rsidR="005E5670" w:rsidRPr="00C0210D" w:rsidRDefault="005E5670" w:rsidP="005E5670">
      <w:pPr>
        <w:widowControl w:val="0"/>
        <w:spacing w:after="0" w:line="240" w:lineRule="auto"/>
        <w:jc w:val="center"/>
        <w:rPr>
          <w:rFonts w:ascii="Times New Roman" w:eastAsia="Times New Roman" w:hAnsi="Times New Roman" w:cs="Times New Roman"/>
          <w:b/>
          <w:sz w:val="24"/>
          <w:szCs w:val="24"/>
          <w:lang w:eastAsia="ru-RU"/>
        </w:rPr>
      </w:pPr>
      <w:r w:rsidRPr="00C0210D">
        <w:rPr>
          <w:rFonts w:ascii="Times New Roman" w:eastAsia="Times New Roman" w:hAnsi="Times New Roman" w:cs="Times New Roman"/>
          <w:b/>
          <w:sz w:val="24"/>
          <w:szCs w:val="24"/>
          <w:lang w:eastAsia="ru-RU"/>
        </w:rPr>
        <w:t xml:space="preserve">на выполнение работ </w:t>
      </w:r>
      <w:r w:rsidR="00DA1140" w:rsidRPr="007B2F69">
        <w:rPr>
          <w:rFonts w:ascii="Times New Roman" w:eastAsia="Times New Roman" w:hAnsi="Times New Roman" w:cs="Times New Roman"/>
          <w:b/>
          <w:bCs/>
          <w:sz w:val="24"/>
          <w:szCs w:val="24"/>
          <w:lang w:eastAsia="ru-RU"/>
        </w:rPr>
        <w:t xml:space="preserve">по проведению </w:t>
      </w:r>
      <w:r w:rsidR="00DA1140" w:rsidRPr="007B2F69">
        <w:rPr>
          <w:rFonts w:ascii="Times New Roman" w:hAnsi="Times New Roman" w:cs="Times New Roman"/>
          <w:b/>
          <w:sz w:val="24"/>
          <w:szCs w:val="24"/>
        </w:rPr>
        <w:t>контроля, диагностирования, экспертизы промышленной безопасности оборудования УКРС и УПГИ</w:t>
      </w: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tbl>
      <w:tblPr>
        <w:tblpPr w:leftFromText="180" w:rightFromText="180" w:vertAnchor="text" w:horzAnchor="margin" w:tblpXSpec="center" w:tblpY="10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2"/>
        <w:gridCol w:w="2763"/>
        <w:gridCol w:w="2923"/>
        <w:gridCol w:w="3136"/>
      </w:tblGrid>
      <w:tr w:rsidR="005E5670" w:rsidRPr="00992CB1" w:rsidTr="000864B9">
        <w:tc>
          <w:tcPr>
            <w:tcW w:w="523" w:type="pct"/>
            <w:tcBorders>
              <w:top w:val="single" w:sz="4" w:space="0" w:color="auto"/>
              <w:left w:val="single" w:sz="4" w:space="0" w:color="auto"/>
              <w:bottom w:val="single" w:sz="4" w:space="0" w:color="auto"/>
              <w:right w:val="single" w:sz="4" w:space="0" w:color="auto"/>
            </w:tcBorders>
            <w:vAlign w:val="center"/>
          </w:tcPr>
          <w:p w:rsidR="005E5670" w:rsidRPr="00553D55"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 xml:space="preserve">№ </w:t>
            </w:r>
          </w:p>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этапов</w:t>
            </w:r>
          </w:p>
        </w:tc>
        <w:tc>
          <w:tcPr>
            <w:tcW w:w="1402"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 xml:space="preserve">Наименование работ по договору </w:t>
            </w:r>
          </w:p>
        </w:tc>
        <w:tc>
          <w:tcPr>
            <w:tcW w:w="1483"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Срок выполнения: начало-окончание (месяц, год)</w:t>
            </w:r>
          </w:p>
        </w:tc>
        <w:tc>
          <w:tcPr>
            <w:tcW w:w="1591"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Объем выполнения работ</w:t>
            </w:r>
          </w:p>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с НДС-18%</w:t>
            </w:r>
          </w:p>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(руб.)</w:t>
            </w:r>
          </w:p>
        </w:tc>
      </w:tr>
      <w:tr w:rsidR="005E5670" w:rsidRPr="00992CB1" w:rsidTr="002273A6">
        <w:trPr>
          <w:trHeight w:val="624"/>
        </w:trPr>
        <w:tc>
          <w:tcPr>
            <w:tcW w:w="523"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0864B9">
            <w:pPr>
              <w:spacing w:after="0" w:line="240" w:lineRule="auto"/>
              <w:jc w:val="center"/>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1 этап</w:t>
            </w:r>
          </w:p>
        </w:tc>
        <w:tc>
          <w:tcPr>
            <w:tcW w:w="1402" w:type="pct"/>
            <w:tcBorders>
              <w:top w:val="single" w:sz="4" w:space="0" w:color="auto"/>
              <w:left w:val="single" w:sz="4" w:space="0" w:color="auto"/>
              <w:bottom w:val="single" w:sz="4" w:space="0" w:color="auto"/>
              <w:right w:val="single" w:sz="4" w:space="0" w:color="auto"/>
            </w:tcBorders>
            <w:vAlign w:val="center"/>
          </w:tcPr>
          <w:p w:rsidR="00AF121B" w:rsidRPr="00992CB1" w:rsidRDefault="00DA1140" w:rsidP="00DA1140">
            <w:pPr>
              <w:keepNext/>
              <w:suppressAutoHyphens/>
              <w:spacing w:after="0" w:line="240" w:lineRule="auto"/>
              <w:jc w:val="center"/>
              <w:outlineLvl w:val="2"/>
              <w:rPr>
                <w:rFonts w:ascii="Times New Roman" w:eastAsia="Times New Roman" w:hAnsi="Times New Roman" w:cs="Times New Roman"/>
                <w:bCs/>
                <w:sz w:val="24"/>
                <w:szCs w:val="24"/>
                <w:lang w:eastAsia="ru-RU"/>
              </w:rPr>
            </w:pPr>
            <w:r w:rsidRPr="007B2F69">
              <w:rPr>
                <w:rFonts w:ascii="Times New Roman" w:hAnsi="Times New Roman" w:cs="Times New Roman"/>
                <w:b/>
                <w:sz w:val="24"/>
                <w:szCs w:val="24"/>
              </w:rPr>
              <w:t>контрол</w:t>
            </w:r>
            <w:r>
              <w:rPr>
                <w:rFonts w:ascii="Times New Roman" w:hAnsi="Times New Roman" w:cs="Times New Roman"/>
                <w:b/>
                <w:sz w:val="24"/>
                <w:szCs w:val="24"/>
              </w:rPr>
              <w:t>ь</w:t>
            </w:r>
            <w:r w:rsidRPr="007B2F69">
              <w:rPr>
                <w:rFonts w:ascii="Times New Roman" w:hAnsi="Times New Roman" w:cs="Times New Roman"/>
                <w:b/>
                <w:sz w:val="24"/>
                <w:szCs w:val="24"/>
              </w:rPr>
              <w:t>, диагностировани</w:t>
            </w:r>
            <w:r>
              <w:rPr>
                <w:rFonts w:ascii="Times New Roman" w:hAnsi="Times New Roman" w:cs="Times New Roman"/>
                <w:b/>
                <w:sz w:val="24"/>
                <w:szCs w:val="24"/>
              </w:rPr>
              <w:t>е</w:t>
            </w:r>
            <w:r w:rsidRPr="007B2F69">
              <w:rPr>
                <w:rFonts w:ascii="Times New Roman" w:hAnsi="Times New Roman" w:cs="Times New Roman"/>
                <w:b/>
                <w:sz w:val="24"/>
                <w:szCs w:val="24"/>
              </w:rPr>
              <w:t>, экспертиз</w:t>
            </w:r>
            <w:r>
              <w:rPr>
                <w:rFonts w:ascii="Times New Roman" w:hAnsi="Times New Roman" w:cs="Times New Roman"/>
                <w:b/>
                <w:sz w:val="24"/>
                <w:szCs w:val="24"/>
              </w:rPr>
              <w:t>а</w:t>
            </w:r>
            <w:r w:rsidRPr="007B2F69">
              <w:rPr>
                <w:rFonts w:ascii="Times New Roman" w:hAnsi="Times New Roman" w:cs="Times New Roman"/>
                <w:b/>
                <w:sz w:val="24"/>
                <w:szCs w:val="24"/>
              </w:rPr>
              <w:t xml:space="preserve"> промышленной безопасности оборудования УКРС и УПГИ</w:t>
            </w:r>
          </w:p>
        </w:tc>
        <w:tc>
          <w:tcPr>
            <w:tcW w:w="1483" w:type="pct"/>
            <w:tcBorders>
              <w:top w:val="single" w:sz="4" w:space="0" w:color="auto"/>
              <w:left w:val="single" w:sz="4" w:space="0" w:color="auto"/>
              <w:bottom w:val="single" w:sz="4" w:space="0" w:color="auto"/>
              <w:right w:val="single" w:sz="4" w:space="0" w:color="auto"/>
            </w:tcBorders>
            <w:vAlign w:val="center"/>
          </w:tcPr>
          <w:p w:rsidR="00DE342C" w:rsidRPr="00992CB1" w:rsidRDefault="00DE342C" w:rsidP="00C0210D">
            <w:pPr>
              <w:spacing w:after="0" w:line="240" w:lineRule="auto"/>
              <w:jc w:val="center"/>
              <w:rPr>
                <w:rFonts w:ascii="Times New Roman" w:eastAsia="Times New Roman" w:hAnsi="Times New Roman" w:cs="Times New Roman"/>
                <w:sz w:val="24"/>
                <w:szCs w:val="24"/>
                <w:lang w:eastAsia="ru-RU"/>
              </w:rPr>
            </w:pPr>
          </w:p>
        </w:tc>
        <w:tc>
          <w:tcPr>
            <w:tcW w:w="1591"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2273A6">
            <w:pPr>
              <w:spacing w:after="0" w:line="240" w:lineRule="auto"/>
              <w:jc w:val="center"/>
              <w:rPr>
                <w:rFonts w:ascii="Times New Roman" w:eastAsia="Times New Roman" w:hAnsi="Times New Roman" w:cs="Times New Roman"/>
                <w:sz w:val="24"/>
                <w:szCs w:val="24"/>
                <w:lang w:eastAsia="ru-RU"/>
              </w:rPr>
            </w:pPr>
          </w:p>
        </w:tc>
      </w:tr>
    </w:tbl>
    <w:p w:rsidR="005E5670" w:rsidRPr="00992CB1" w:rsidRDefault="005E5670" w:rsidP="005E5670">
      <w:pPr>
        <w:spacing w:after="0" w:line="240" w:lineRule="auto"/>
        <w:rPr>
          <w:rFonts w:ascii="Times New Roman" w:eastAsia="Times New Roman" w:hAnsi="Times New Roman" w:cs="Times New Roman"/>
          <w:b/>
          <w:sz w:val="28"/>
          <w:szCs w:val="28"/>
          <w:lang w:eastAsia="ru-RU"/>
        </w:rPr>
      </w:pPr>
    </w:p>
    <w:p w:rsidR="005E5670" w:rsidRPr="00992CB1" w:rsidRDefault="005E5670" w:rsidP="005E5670">
      <w:pPr>
        <w:spacing w:after="0" w:line="240" w:lineRule="auto"/>
        <w:rPr>
          <w:rFonts w:ascii="Times New Roman" w:eastAsia="Times New Roman" w:hAnsi="Times New Roman" w:cs="Times New Roman"/>
          <w:b/>
          <w:sz w:val="28"/>
          <w:szCs w:val="28"/>
          <w:lang w:eastAsia="ru-RU"/>
        </w:rPr>
      </w:pPr>
    </w:p>
    <w:p w:rsidR="005E5670" w:rsidRPr="00992CB1" w:rsidRDefault="005E5670" w:rsidP="005E5670">
      <w:pPr>
        <w:spacing w:after="0" w:line="240" w:lineRule="auto"/>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Примечания:</w:t>
      </w:r>
    </w:p>
    <w:p w:rsidR="005E5670" w:rsidRPr="00992CB1" w:rsidRDefault="005E5670" w:rsidP="005E5670">
      <w:pPr>
        <w:spacing w:after="0" w:line="240" w:lineRule="auto"/>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Календарный план проведения работ подлежит корректировке при изменении погодных условий</w:t>
      </w:r>
      <w:r w:rsidR="00065C3D">
        <w:rPr>
          <w:rFonts w:ascii="Times New Roman" w:eastAsia="Times New Roman" w:hAnsi="Times New Roman" w:cs="Times New Roman"/>
          <w:sz w:val="24"/>
          <w:szCs w:val="24"/>
          <w:lang w:eastAsia="ru-RU"/>
        </w:rPr>
        <w:t xml:space="preserve"> (сильный ветер, сильный снегопад, сильный дождь</w:t>
      </w:r>
      <w:r w:rsidR="009030F5">
        <w:rPr>
          <w:rFonts w:ascii="Times New Roman" w:eastAsia="Times New Roman" w:hAnsi="Times New Roman" w:cs="Times New Roman"/>
          <w:sz w:val="24"/>
          <w:szCs w:val="24"/>
          <w:lang w:eastAsia="ru-RU"/>
        </w:rPr>
        <w:t>, температура воздуха ниже -50С°</w:t>
      </w:r>
      <w:r w:rsidR="00065C3D">
        <w:rPr>
          <w:rFonts w:ascii="Times New Roman" w:eastAsia="Times New Roman" w:hAnsi="Times New Roman" w:cs="Times New Roman"/>
          <w:sz w:val="24"/>
          <w:szCs w:val="24"/>
          <w:lang w:eastAsia="ru-RU"/>
        </w:rPr>
        <w:t>)</w:t>
      </w:r>
      <w:r w:rsidRPr="00992CB1">
        <w:rPr>
          <w:rFonts w:ascii="Times New Roman" w:eastAsia="Times New Roman" w:hAnsi="Times New Roman" w:cs="Times New Roman"/>
          <w:sz w:val="24"/>
          <w:szCs w:val="24"/>
          <w:lang w:eastAsia="ru-RU"/>
        </w:rPr>
        <w:t xml:space="preserve"> и сроков предоставления объекта технического диагностирования и экспертизы «Заказчиком».</w:t>
      </w: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p w:rsidR="000864B9" w:rsidRPr="00992CB1" w:rsidRDefault="000864B9" w:rsidP="00B6632D">
      <w:pPr>
        <w:tabs>
          <w:tab w:val="left" w:pos="142"/>
          <w:tab w:val="left" w:pos="5387"/>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«ЗАКАЗЧИК»</w:t>
      </w:r>
      <w:r>
        <w:rPr>
          <w:rFonts w:ascii="Times New Roman" w:eastAsia="Times New Roman" w:hAnsi="Times New Roman" w:cs="Times New Roman"/>
          <w:b/>
          <w:bCs/>
          <w:sz w:val="24"/>
          <w:szCs w:val="24"/>
          <w:lang w:eastAsia="ru-RU"/>
        </w:rPr>
        <w:tab/>
      </w:r>
      <w:r w:rsidRPr="00992CB1">
        <w:rPr>
          <w:rFonts w:ascii="Times New Roman" w:eastAsia="Times New Roman" w:hAnsi="Times New Roman" w:cs="Times New Roman"/>
          <w:b/>
          <w:bCs/>
          <w:sz w:val="24"/>
          <w:szCs w:val="24"/>
          <w:lang w:eastAsia="ru-RU"/>
        </w:rPr>
        <w:t>«ИСПОЛНИТЕЛЬ»</w:t>
      </w:r>
    </w:p>
    <w:p w:rsidR="000864B9" w:rsidRPr="00992CB1" w:rsidRDefault="000864B9" w:rsidP="000864B9">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0864B9" w:rsidRPr="00992CB1" w:rsidRDefault="000864B9" w:rsidP="000864B9">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2273A6" w:rsidRPr="00992CB1" w:rsidRDefault="000864B9" w:rsidP="00B6632D">
      <w:pPr>
        <w:tabs>
          <w:tab w:val="left" w:pos="1134"/>
          <w:tab w:val="left" w:pos="5387"/>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2273A6" w:rsidRPr="00992CB1" w:rsidRDefault="002273A6" w:rsidP="002273A6">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2273A6" w:rsidRPr="00992CB1" w:rsidRDefault="002273A6" w:rsidP="002273A6">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2273A6" w:rsidRDefault="002273A6" w:rsidP="00B6632D">
      <w:pPr>
        <w:tabs>
          <w:tab w:val="left" w:pos="1134"/>
          <w:tab w:val="left" w:pos="5387"/>
        </w:tabs>
        <w:spacing w:after="0" w:line="240" w:lineRule="auto"/>
        <w:jc w:val="both"/>
        <w:rPr>
          <w:rFonts w:ascii="Times New Roman" w:eastAsia="Times New Roman" w:hAnsi="Times New Roman" w:cs="Times New Roman"/>
          <w:b/>
          <w:color w:val="FFFFFF" w:themeColor="background1"/>
          <w:sz w:val="24"/>
          <w:szCs w:val="24"/>
          <w:lang w:eastAsia="ru-RU"/>
        </w:rPr>
      </w:pPr>
      <w:r w:rsidRPr="00992CB1">
        <w:rPr>
          <w:rFonts w:ascii="Times New Roman" w:eastAsia="Times New Roman" w:hAnsi="Times New Roman" w:cs="Times New Roman"/>
          <w:b/>
          <w:sz w:val="24"/>
          <w:szCs w:val="24"/>
          <w:lang w:eastAsia="ru-RU"/>
        </w:rPr>
        <w:t xml:space="preserve">_____________________ </w:t>
      </w:r>
      <w:r w:rsidR="002301A6" w:rsidRPr="002301A6">
        <w:rPr>
          <w:rFonts w:ascii="Times New Roman" w:eastAsia="Times New Roman" w:hAnsi="Times New Roman" w:cs="Times New Roman"/>
          <w:b/>
          <w:sz w:val="24"/>
          <w:szCs w:val="24"/>
          <w:lang w:eastAsia="ru-RU"/>
        </w:rPr>
        <w:t>Р.Р. Геворкян</w:t>
      </w:r>
      <w:r>
        <w:rPr>
          <w:rFonts w:ascii="Times New Roman" w:eastAsia="Times New Roman" w:hAnsi="Times New Roman" w:cs="Times New Roman"/>
          <w:b/>
          <w:sz w:val="24"/>
          <w:szCs w:val="24"/>
          <w:lang w:eastAsia="ru-RU"/>
        </w:rPr>
        <w:tab/>
      </w:r>
      <w:r w:rsidRPr="006972B5">
        <w:rPr>
          <w:rFonts w:ascii="Times New Roman" w:eastAsia="Times New Roman" w:hAnsi="Times New Roman" w:cs="Times New Roman"/>
          <w:b/>
          <w:color w:val="FFFFFF" w:themeColor="background1"/>
          <w:sz w:val="24"/>
          <w:szCs w:val="24"/>
          <w:lang w:eastAsia="ru-RU"/>
        </w:rPr>
        <w:t xml:space="preserve"> </w:t>
      </w:r>
    </w:p>
    <w:p w:rsidR="002273A6" w:rsidRDefault="002273A6" w:rsidP="002273A6">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2273A6" w:rsidRDefault="002273A6" w:rsidP="002273A6">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2273A6" w:rsidRDefault="002273A6" w:rsidP="002273A6">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2273A6" w:rsidRDefault="002273A6" w:rsidP="002273A6">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2273A6" w:rsidRDefault="002273A6" w:rsidP="002273A6">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2273A6" w:rsidRDefault="002273A6" w:rsidP="002273A6">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2273A6" w:rsidRDefault="002273A6" w:rsidP="002273A6">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34726B" w:rsidRDefault="0034726B" w:rsidP="002273A6">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2273A6" w:rsidRDefault="002273A6" w:rsidP="002273A6">
      <w:pPr>
        <w:tabs>
          <w:tab w:val="left" w:pos="1134"/>
          <w:tab w:val="left" w:pos="5670"/>
        </w:tabs>
        <w:spacing w:after="0" w:line="240" w:lineRule="auto"/>
        <w:jc w:val="both"/>
        <w:rPr>
          <w:rFonts w:ascii="Times New Roman" w:eastAsia="Times New Roman" w:hAnsi="Times New Roman" w:cs="Times New Roman"/>
          <w:bCs/>
          <w:kern w:val="28"/>
          <w:sz w:val="24"/>
          <w:szCs w:val="24"/>
          <w:lang w:eastAsia="ru-RU"/>
        </w:rPr>
      </w:pPr>
    </w:p>
    <w:p w:rsidR="00992CB1" w:rsidRPr="00992CB1" w:rsidRDefault="00992CB1" w:rsidP="002273A6">
      <w:pPr>
        <w:tabs>
          <w:tab w:val="left" w:pos="1134"/>
          <w:tab w:val="left" w:pos="5670"/>
        </w:tabs>
        <w:spacing w:after="0" w:line="240" w:lineRule="auto"/>
        <w:jc w:val="right"/>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4</w:t>
      </w:r>
    </w:p>
    <w:p w:rsidR="00CB252F" w:rsidRPr="00992CB1" w:rsidRDefault="00CB252F" w:rsidP="00CB252F">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 xml:space="preserve">К договору № </w:t>
      </w:r>
      <w:r w:rsidR="00DE342C">
        <w:rPr>
          <w:rFonts w:ascii="Times New Roman" w:eastAsia="Times New Roman" w:hAnsi="Times New Roman" w:cs="Times New Roman"/>
          <w:sz w:val="24"/>
          <w:szCs w:val="24"/>
          <w:lang w:eastAsia="ru-RU"/>
        </w:rPr>
        <w:t>___________</w:t>
      </w:r>
    </w:p>
    <w:p w:rsidR="00992CB1" w:rsidRPr="00992CB1" w:rsidRDefault="00CB252F" w:rsidP="00CB252F">
      <w:pPr>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w:t>
      </w:r>
      <w:r w:rsidR="00DE342C">
        <w:rPr>
          <w:rFonts w:ascii="Times New Roman" w:eastAsia="Times New Roman" w:hAnsi="Times New Roman" w:cs="Times New Roman"/>
          <w:sz w:val="24"/>
          <w:szCs w:val="24"/>
          <w:lang w:eastAsia="ru-RU"/>
        </w:rPr>
        <w:t>__</w:t>
      </w:r>
      <w:r w:rsidRPr="00992CB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DE342C">
        <w:rPr>
          <w:rFonts w:ascii="Times New Roman" w:eastAsia="Times New Roman" w:hAnsi="Times New Roman" w:cs="Times New Roman"/>
          <w:sz w:val="24"/>
          <w:szCs w:val="24"/>
          <w:lang w:eastAsia="ru-RU"/>
        </w:rPr>
        <w:t>_________</w:t>
      </w:r>
      <w:r>
        <w:rPr>
          <w:rFonts w:ascii="Times New Roman" w:eastAsia="Times New Roman" w:hAnsi="Times New Roman" w:cs="Times New Roman"/>
          <w:sz w:val="24"/>
          <w:szCs w:val="24"/>
          <w:lang w:eastAsia="ru-RU"/>
        </w:rPr>
        <w:t xml:space="preserve"> </w:t>
      </w:r>
      <w:r w:rsidRPr="00992CB1">
        <w:rPr>
          <w:rFonts w:ascii="Times New Roman" w:eastAsia="Times New Roman" w:hAnsi="Times New Roman" w:cs="Times New Roman"/>
          <w:sz w:val="24"/>
          <w:szCs w:val="24"/>
          <w:lang w:eastAsia="ru-RU"/>
        </w:rPr>
        <w:t>201</w:t>
      </w:r>
      <w:r w:rsidR="002301A6">
        <w:rPr>
          <w:rFonts w:ascii="Times New Roman" w:eastAsia="Times New Roman" w:hAnsi="Times New Roman" w:cs="Times New Roman"/>
          <w:sz w:val="24"/>
          <w:szCs w:val="24"/>
          <w:lang w:eastAsia="ru-RU"/>
        </w:rPr>
        <w:t>6</w:t>
      </w:r>
      <w:r w:rsidRPr="00992CB1">
        <w:rPr>
          <w:rFonts w:ascii="Times New Roman" w:eastAsia="Times New Roman" w:hAnsi="Times New Roman" w:cs="Times New Roman"/>
          <w:sz w:val="24"/>
          <w:szCs w:val="24"/>
          <w:lang w:eastAsia="ru-RU"/>
        </w:rPr>
        <w:t xml:space="preserve"> г</w:t>
      </w:r>
      <w:r w:rsidR="00992CB1" w:rsidRPr="00992CB1">
        <w:rPr>
          <w:rFonts w:ascii="Times New Roman" w:eastAsia="Times New Roman" w:hAnsi="Times New Roman" w:cs="Times New Roman"/>
          <w:sz w:val="24"/>
          <w:szCs w:val="24"/>
          <w:lang w:eastAsia="ru-RU"/>
        </w:rPr>
        <w:t>.</w:t>
      </w:r>
    </w:p>
    <w:p w:rsidR="00264DB5" w:rsidRDefault="00264DB5" w:rsidP="00264DB5">
      <w:pPr>
        <w:spacing w:after="0" w:line="240" w:lineRule="auto"/>
        <w:jc w:val="center"/>
        <w:rPr>
          <w:rFonts w:ascii="Times New Roman" w:eastAsia="Times New Roman" w:hAnsi="Times New Roman" w:cs="Times New Roman"/>
          <w:b/>
          <w:sz w:val="24"/>
          <w:szCs w:val="24"/>
          <w:u w:val="single"/>
          <w:lang w:eastAsia="ru-RU"/>
        </w:rPr>
      </w:pPr>
    </w:p>
    <w:p w:rsidR="0034726B" w:rsidRPr="0034726B" w:rsidRDefault="0034726B" w:rsidP="0034726B">
      <w:pPr>
        <w:spacing w:after="0"/>
        <w:jc w:val="center"/>
        <w:rPr>
          <w:rFonts w:ascii="Times New Roman" w:eastAsia="Times New Roman" w:hAnsi="Times New Roman" w:cs="Times New Roman"/>
          <w:b/>
          <w:sz w:val="24"/>
          <w:szCs w:val="24"/>
          <w:u w:val="single"/>
          <w:lang w:eastAsia="ru-RU"/>
        </w:rPr>
      </w:pPr>
      <w:r w:rsidRPr="0034726B">
        <w:rPr>
          <w:rFonts w:ascii="Times New Roman" w:eastAsia="Times New Roman" w:hAnsi="Times New Roman" w:cs="Times New Roman"/>
          <w:b/>
          <w:sz w:val="24"/>
          <w:szCs w:val="24"/>
          <w:u w:val="single"/>
          <w:lang w:eastAsia="ru-RU"/>
        </w:rPr>
        <w:t>Техническое задание на проведение контроля, диагностирования, экспертизы промышленной безопасности оборудования УКРС и УПГИ ОАО «ЯТЭК»</w:t>
      </w:r>
    </w:p>
    <w:p w:rsidR="0034726B" w:rsidRPr="0034726B" w:rsidRDefault="0034726B" w:rsidP="0034726B">
      <w:pPr>
        <w:spacing w:after="0"/>
        <w:jc w:val="center"/>
        <w:rPr>
          <w:rFonts w:ascii="Times New Roman" w:eastAsia="Times New Roman" w:hAnsi="Times New Roman" w:cs="Times New Roman"/>
          <w:b/>
          <w:sz w:val="24"/>
          <w:szCs w:val="24"/>
          <w:u w:val="single"/>
          <w:lang w:eastAsia="ru-RU"/>
        </w:rPr>
      </w:pPr>
    </w:p>
    <w:tbl>
      <w:tblPr>
        <w:tblStyle w:val="1"/>
        <w:tblW w:w="5258" w:type="pct"/>
        <w:tblInd w:w="-318" w:type="dxa"/>
        <w:tblLook w:val="04A0" w:firstRow="1" w:lastRow="0" w:firstColumn="1" w:lastColumn="0" w:noHBand="0" w:noVBand="1"/>
      </w:tblPr>
      <w:tblGrid>
        <w:gridCol w:w="2818"/>
        <w:gridCol w:w="7544"/>
      </w:tblGrid>
      <w:tr w:rsidR="0034726B" w:rsidRPr="0034726B" w:rsidTr="00185560">
        <w:trPr>
          <w:trHeight w:val="567"/>
        </w:trPr>
        <w:tc>
          <w:tcPr>
            <w:tcW w:w="1360" w:type="pct"/>
            <w:vAlign w:val="center"/>
          </w:tcPr>
          <w:p w:rsidR="0034726B" w:rsidRPr="0034726B" w:rsidRDefault="0034726B" w:rsidP="0034726B">
            <w:pPr>
              <w:spacing w:line="276" w:lineRule="auto"/>
              <w:jc w:val="center"/>
              <w:rPr>
                <w:b/>
                <w:sz w:val="24"/>
                <w:szCs w:val="24"/>
              </w:rPr>
            </w:pPr>
            <w:r w:rsidRPr="0034726B">
              <w:rPr>
                <w:b/>
                <w:sz w:val="24"/>
                <w:szCs w:val="24"/>
              </w:rPr>
              <w:t>Наименование раздела</w:t>
            </w:r>
          </w:p>
        </w:tc>
        <w:tc>
          <w:tcPr>
            <w:tcW w:w="3640" w:type="pct"/>
            <w:vAlign w:val="center"/>
          </w:tcPr>
          <w:p w:rsidR="0034726B" w:rsidRPr="0034726B" w:rsidRDefault="0034726B" w:rsidP="0034726B">
            <w:pPr>
              <w:spacing w:line="276" w:lineRule="auto"/>
              <w:jc w:val="center"/>
              <w:rPr>
                <w:b/>
                <w:sz w:val="24"/>
                <w:szCs w:val="24"/>
              </w:rPr>
            </w:pPr>
            <w:r w:rsidRPr="0034726B">
              <w:rPr>
                <w:b/>
                <w:sz w:val="24"/>
                <w:szCs w:val="24"/>
              </w:rPr>
              <w:t>Описание раздела</w:t>
            </w:r>
          </w:p>
        </w:tc>
      </w:tr>
      <w:tr w:rsidR="0034726B" w:rsidRPr="0034726B" w:rsidTr="00185560">
        <w:tc>
          <w:tcPr>
            <w:tcW w:w="1360" w:type="pct"/>
          </w:tcPr>
          <w:p w:rsidR="0034726B" w:rsidRPr="0034726B" w:rsidRDefault="0034726B" w:rsidP="0034726B">
            <w:pPr>
              <w:numPr>
                <w:ilvl w:val="0"/>
                <w:numId w:val="1"/>
              </w:numPr>
              <w:spacing w:line="276" w:lineRule="auto"/>
              <w:contextualSpacing/>
              <w:rPr>
                <w:sz w:val="24"/>
                <w:szCs w:val="24"/>
              </w:rPr>
            </w:pPr>
            <w:r w:rsidRPr="0034726B">
              <w:rPr>
                <w:sz w:val="24"/>
                <w:szCs w:val="24"/>
              </w:rPr>
              <w:t>Основание для производства работ</w:t>
            </w:r>
          </w:p>
        </w:tc>
        <w:tc>
          <w:tcPr>
            <w:tcW w:w="3640" w:type="pct"/>
          </w:tcPr>
          <w:p w:rsidR="0034726B" w:rsidRPr="0034726B" w:rsidRDefault="0034726B" w:rsidP="0034726B">
            <w:pPr>
              <w:spacing w:line="276" w:lineRule="auto"/>
              <w:rPr>
                <w:sz w:val="24"/>
                <w:szCs w:val="24"/>
              </w:rPr>
            </w:pPr>
            <w:r w:rsidRPr="0034726B">
              <w:rPr>
                <w:sz w:val="24"/>
                <w:szCs w:val="24"/>
              </w:rPr>
              <w:t>Федеральный закон «О промышленной безопасности опасных производственных объектов» от 20.06.1997 №116-ФЗ, в редакции в ред. Федерального закона от 04.03.2013 N 22-ФЗ.</w:t>
            </w:r>
          </w:p>
          <w:p w:rsidR="0034726B" w:rsidRPr="0034726B" w:rsidRDefault="0034726B" w:rsidP="0034726B">
            <w:pPr>
              <w:spacing w:line="276" w:lineRule="auto"/>
              <w:rPr>
                <w:sz w:val="24"/>
                <w:szCs w:val="24"/>
              </w:rPr>
            </w:pPr>
            <w:r w:rsidRPr="0034726B">
              <w:rPr>
                <w:sz w:val="24"/>
                <w:szCs w:val="24"/>
              </w:rPr>
              <w:t>Приказ Ростехнадзора от 25.03.2014 №116</w:t>
            </w:r>
            <w:proofErr w:type="gramStart"/>
            <w:r w:rsidRPr="0034726B">
              <w:rPr>
                <w:sz w:val="24"/>
                <w:szCs w:val="24"/>
              </w:rPr>
              <w:t xml:space="preserve"> О</w:t>
            </w:r>
            <w:proofErr w:type="gramEnd"/>
            <w:r w:rsidRPr="0034726B">
              <w:rPr>
                <w:sz w:val="24"/>
                <w:szCs w:val="24"/>
              </w:rPr>
              <w:t>б утверждении Федеральных норм и правил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w:t>
            </w:r>
          </w:p>
        </w:tc>
      </w:tr>
      <w:tr w:rsidR="0034726B" w:rsidRPr="0034726B" w:rsidTr="00185560">
        <w:tc>
          <w:tcPr>
            <w:tcW w:w="1360" w:type="pct"/>
          </w:tcPr>
          <w:p w:rsidR="0034726B" w:rsidRPr="0034726B" w:rsidRDefault="0034726B" w:rsidP="0034726B">
            <w:pPr>
              <w:numPr>
                <w:ilvl w:val="0"/>
                <w:numId w:val="1"/>
              </w:numPr>
              <w:spacing w:line="276" w:lineRule="auto"/>
              <w:contextualSpacing/>
              <w:rPr>
                <w:sz w:val="24"/>
                <w:szCs w:val="24"/>
              </w:rPr>
            </w:pPr>
            <w:r w:rsidRPr="0034726B">
              <w:rPr>
                <w:sz w:val="24"/>
                <w:szCs w:val="24"/>
              </w:rPr>
              <w:t xml:space="preserve">Местонахождения объекта </w:t>
            </w:r>
          </w:p>
        </w:tc>
        <w:tc>
          <w:tcPr>
            <w:tcW w:w="3640" w:type="pct"/>
          </w:tcPr>
          <w:p w:rsidR="0034726B" w:rsidRPr="0034726B" w:rsidRDefault="0034726B" w:rsidP="0034726B">
            <w:pPr>
              <w:spacing w:line="276" w:lineRule="auto"/>
              <w:rPr>
                <w:sz w:val="24"/>
                <w:szCs w:val="24"/>
              </w:rPr>
            </w:pPr>
            <w:r w:rsidRPr="0034726B">
              <w:rPr>
                <w:sz w:val="24"/>
                <w:szCs w:val="24"/>
              </w:rPr>
              <w:t>Республика Саха (Якутия), г. Якутск</w:t>
            </w:r>
          </w:p>
          <w:p w:rsidR="0034726B" w:rsidRPr="0034726B" w:rsidRDefault="0034726B" w:rsidP="0034726B">
            <w:pPr>
              <w:spacing w:line="276" w:lineRule="auto"/>
              <w:rPr>
                <w:sz w:val="24"/>
                <w:szCs w:val="24"/>
              </w:rPr>
            </w:pPr>
          </w:p>
        </w:tc>
      </w:tr>
      <w:tr w:rsidR="0034726B" w:rsidRPr="0034726B" w:rsidTr="00185560">
        <w:tc>
          <w:tcPr>
            <w:tcW w:w="1360" w:type="pct"/>
          </w:tcPr>
          <w:p w:rsidR="0034726B" w:rsidRPr="0034726B" w:rsidRDefault="0034726B" w:rsidP="0034726B">
            <w:pPr>
              <w:numPr>
                <w:ilvl w:val="0"/>
                <w:numId w:val="1"/>
              </w:numPr>
              <w:spacing w:line="276" w:lineRule="auto"/>
              <w:contextualSpacing/>
              <w:rPr>
                <w:sz w:val="24"/>
                <w:szCs w:val="24"/>
              </w:rPr>
            </w:pPr>
            <w:r w:rsidRPr="0034726B">
              <w:rPr>
                <w:sz w:val="24"/>
                <w:szCs w:val="24"/>
              </w:rPr>
              <w:t>Требования к Исполнителю работ.</w:t>
            </w:r>
          </w:p>
        </w:tc>
        <w:tc>
          <w:tcPr>
            <w:tcW w:w="3640" w:type="pct"/>
          </w:tcPr>
          <w:p w:rsidR="0034726B" w:rsidRPr="0034726B" w:rsidRDefault="0034726B" w:rsidP="0034726B">
            <w:pPr>
              <w:numPr>
                <w:ilvl w:val="1"/>
                <w:numId w:val="7"/>
              </w:numPr>
              <w:tabs>
                <w:tab w:val="clear" w:pos="567"/>
              </w:tabs>
              <w:spacing w:line="276" w:lineRule="auto"/>
              <w:ind w:left="557" w:hanging="425"/>
              <w:contextualSpacing/>
              <w:jc w:val="both"/>
              <w:rPr>
                <w:sz w:val="24"/>
                <w:szCs w:val="24"/>
              </w:rPr>
            </w:pPr>
            <w:r w:rsidRPr="0034726B">
              <w:rPr>
                <w:sz w:val="24"/>
                <w:szCs w:val="24"/>
              </w:rPr>
              <w:t>Опыт работы в области экспертизы промышленной безопасности газонефтепромыслового оборудования не менее 5 лет.</w:t>
            </w:r>
          </w:p>
          <w:p w:rsidR="0034726B" w:rsidRPr="0034726B" w:rsidRDefault="0034726B" w:rsidP="0034726B">
            <w:pPr>
              <w:numPr>
                <w:ilvl w:val="1"/>
                <w:numId w:val="7"/>
              </w:numPr>
              <w:tabs>
                <w:tab w:val="clear" w:pos="567"/>
              </w:tabs>
              <w:spacing w:line="276" w:lineRule="auto"/>
              <w:ind w:left="557" w:hanging="425"/>
              <w:contextualSpacing/>
              <w:jc w:val="both"/>
              <w:rPr>
                <w:sz w:val="24"/>
                <w:szCs w:val="24"/>
              </w:rPr>
            </w:pPr>
            <w:r w:rsidRPr="0034726B">
              <w:rPr>
                <w:sz w:val="24"/>
                <w:szCs w:val="24"/>
              </w:rPr>
              <w:t>Для допуска к участию в закупочной процедуре претендент предоставляет:</w:t>
            </w:r>
          </w:p>
          <w:p w:rsidR="0034726B" w:rsidRPr="0034726B" w:rsidRDefault="0034726B" w:rsidP="0034726B">
            <w:pPr>
              <w:numPr>
                <w:ilvl w:val="0"/>
                <w:numId w:val="21"/>
              </w:numPr>
              <w:spacing w:line="276" w:lineRule="auto"/>
              <w:ind w:left="557" w:hanging="425"/>
              <w:contextualSpacing/>
              <w:jc w:val="both"/>
              <w:rPr>
                <w:sz w:val="24"/>
                <w:szCs w:val="24"/>
              </w:rPr>
            </w:pPr>
            <w:r w:rsidRPr="0034726B">
              <w:rPr>
                <w:sz w:val="24"/>
                <w:szCs w:val="24"/>
              </w:rPr>
              <w:t>лицензию Федеральной службы по экологическому, технологическому и атомному надзору на проведение экспертизы промышленной безопасности;</w:t>
            </w:r>
          </w:p>
          <w:p w:rsidR="0034726B" w:rsidRPr="0034726B" w:rsidRDefault="0034726B" w:rsidP="0034726B">
            <w:pPr>
              <w:numPr>
                <w:ilvl w:val="0"/>
                <w:numId w:val="21"/>
              </w:numPr>
              <w:spacing w:line="276" w:lineRule="auto"/>
              <w:ind w:left="557" w:hanging="425"/>
              <w:contextualSpacing/>
              <w:jc w:val="both"/>
              <w:rPr>
                <w:sz w:val="24"/>
                <w:szCs w:val="24"/>
              </w:rPr>
            </w:pPr>
            <w:r w:rsidRPr="0034726B">
              <w:rPr>
                <w:sz w:val="24"/>
                <w:szCs w:val="24"/>
              </w:rPr>
              <w:t>свидетельство об аттестации лаборатории НК в соответствии с Правила аттестации и основные требования к лабораториям неразрушающего контроля ПБ 03-372-00;</w:t>
            </w:r>
          </w:p>
          <w:p w:rsidR="0034726B" w:rsidRPr="0034726B" w:rsidRDefault="0034726B" w:rsidP="0034726B">
            <w:pPr>
              <w:numPr>
                <w:ilvl w:val="0"/>
                <w:numId w:val="21"/>
              </w:numPr>
              <w:spacing w:line="276" w:lineRule="auto"/>
              <w:ind w:left="557" w:hanging="425"/>
              <w:contextualSpacing/>
              <w:jc w:val="both"/>
              <w:rPr>
                <w:sz w:val="24"/>
                <w:szCs w:val="24"/>
              </w:rPr>
            </w:pPr>
            <w:r w:rsidRPr="0034726B">
              <w:rPr>
                <w:sz w:val="24"/>
                <w:szCs w:val="24"/>
              </w:rPr>
              <w:t>сертификаты на технические устройства;</w:t>
            </w:r>
          </w:p>
          <w:p w:rsidR="0034726B" w:rsidRPr="0034726B" w:rsidRDefault="0034726B" w:rsidP="0034726B">
            <w:pPr>
              <w:numPr>
                <w:ilvl w:val="0"/>
                <w:numId w:val="21"/>
              </w:numPr>
              <w:spacing w:line="276" w:lineRule="auto"/>
              <w:ind w:left="557" w:hanging="425"/>
              <w:contextualSpacing/>
              <w:jc w:val="both"/>
              <w:rPr>
                <w:sz w:val="24"/>
                <w:szCs w:val="24"/>
              </w:rPr>
            </w:pPr>
            <w:r w:rsidRPr="0034726B">
              <w:rPr>
                <w:sz w:val="24"/>
                <w:szCs w:val="24"/>
              </w:rPr>
              <w:t>соответствующие стандарты и методическое обеспечение диагностических работ;</w:t>
            </w:r>
          </w:p>
          <w:p w:rsidR="0034726B" w:rsidRPr="0034726B" w:rsidRDefault="0034726B" w:rsidP="0034726B">
            <w:pPr>
              <w:numPr>
                <w:ilvl w:val="0"/>
                <w:numId w:val="21"/>
              </w:numPr>
              <w:spacing w:line="276" w:lineRule="auto"/>
              <w:ind w:left="557" w:hanging="425"/>
              <w:contextualSpacing/>
              <w:jc w:val="both"/>
              <w:rPr>
                <w:sz w:val="24"/>
                <w:szCs w:val="24"/>
              </w:rPr>
            </w:pPr>
            <w:r w:rsidRPr="0034726B">
              <w:rPr>
                <w:sz w:val="24"/>
                <w:szCs w:val="24"/>
              </w:rPr>
              <w:t>свидетельства об аттестации по методам НК специалистов по техническому диагностированию;</w:t>
            </w:r>
          </w:p>
          <w:p w:rsidR="0034726B" w:rsidRPr="0034726B" w:rsidRDefault="0034726B" w:rsidP="0034726B">
            <w:pPr>
              <w:numPr>
                <w:ilvl w:val="0"/>
                <w:numId w:val="21"/>
              </w:numPr>
              <w:spacing w:line="276" w:lineRule="auto"/>
              <w:ind w:left="557" w:hanging="425"/>
              <w:contextualSpacing/>
              <w:jc w:val="both"/>
              <w:rPr>
                <w:sz w:val="24"/>
                <w:szCs w:val="24"/>
              </w:rPr>
            </w:pPr>
            <w:r w:rsidRPr="0034726B">
              <w:rPr>
                <w:sz w:val="24"/>
                <w:szCs w:val="24"/>
              </w:rPr>
              <w:t>свидетельства об аттестации по правилам безопасного проведения работ специалистов по техническому диагностированию, выданные Федеральной службой по экологическому, технологическому и атомному надзору;</w:t>
            </w:r>
          </w:p>
          <w:p w:rsidR="0034726B" w:rsidRPr="0034726B" w:rsidRDefault="0034726B" w:rsidP="0034726B">
            <w:pPr>
              <w:numPr>
                <w:ilvl w:val="0"/>
                <w:numId w:val="21"/>
              </w:numPr>
              <w:spacing w:line="276" w:lineRule="auto"/>
              <w:ind w:left="557" w:hanging="425"/>
              <w:contextualSpacing/>
              <w:jc w:val="both"/>
              <w:rPr>
                <w:sz w:val="24"/>
                <w:szCs w:val="24"/>
              </w:rPr>
            </w:pPr>
            <w:r w:rsidRPr="0034726B">
              <w:rPr>
                <w:sz w:val="24"/>
                <w:szCs w:val="24"/>
              </w:rPr>
              <w:t>программу проведения экспертизы промышленной безопасности оборудования.</w:t>
            </w:r>
          </w:p>
        </w:tc>
      </w:tr>
      <w:tr w:rsidR="0034726B" w:rsidRPr="0034726B" w:rsidTr="00185560">
        <w:tc>
          <w:tcPr>
            <w:tcW w:w="1360" w:type="pct"/>
          </w:tcPr>
          <w:p w:rsidR="0034726B" w:rsidRPr="0034726B" w:rsidRDefault="0034726B" w:rsidP="0034726B">
            <w:pPr>
              <w:numPr>
                <w:ilvl w:val="0"/>
                <w:numId w:val="11"/>
              </w:numPr>
              <w:spacing w:line="276" w:lineRule="auto"/>
              <w:contextualSpacing/>
              <w:rPr>
                <w:sz w:val="24"/>
                <w:szCs w:val="24"/>
              </w:rPr>
            </w:pPr>
            <w:r w:rsidRPr="0034726B">
              <w:rPr>
                <w:sz w:val="24"/>
                <w:szCs w:val="24"/>
              </w:rPr>
              <w:t>Объем работ.</w:t>
            </w:r>
          </w:p>
        </w:tc>
        <w:tc>
          <w:tcPr>
            <w:tcW w:w="3640" w:type="pct"/>
          </w:tcPr>
          <w:p w:rsidR="0034726B" w:rsidRPr="0034726B" w:rsidRDefault="0034726B" w:rsidP="0034726B">
            <w:pPr>
              <w:numPr>
                <w:ilvl w:val="1"/>
                <w:numId w:val="22"/>
              </w:numPr>
              <w:spacing w:after="200" w:line="276" w:lineRule="auto"/>
              <w:contextualSpacing/>
              <w:rPr>
                <w:bCs/>
                <w:sz w:val="24"/>
                <w:szCs w:val="24"/>
              </w:rPr>
            </w:pPr>
            <w:r w:rsidRPr="0034726B">
              <w:rPr>
                <w:sz w:val="24"/>
                <w:szCs w:val="24"/>
              </w:rPr>
              <w:t xml:space="preserve">Диагностика (дефектоскопия), экспертиза промышленной безопасности </w:t>
            </w:r>
            <w:r w:rsidRPr="0034726B">
              <w:rPr>
                <w:bCs/>
                <w:sz w:val="24"/>
                <w:szCs w:val="24"/>
              </w:rPr>
              <w:t>оборудования УКРС</w:t>
            </w:r>
            <w:r w:rsidRPr="0034726B">
              <w:rPr>
                <w:sz w:val="24"/>
                <w:szCs w:val="24"/>
              </w:rPr>
              <w:t>.</w:t>
            </w:r>
          </w:p>
          <w:p w:rsidR="0034726B" w:rsidRPr="0034726B" w:rsidRDefault="0034726B" w:rsidP="0034726B">
            <w:pPr>
              <w:numPr>
                <w:ilvl w:val="1"/>
                <w:numId w:val="22"/>
              </w:numPr>
              <w:spacing w:after="200" w:line="276" w:lineRule="auto"/>
              <w:contextualSpacing/>
              <w:rPr>
                <w:bCs/>
                <w:sz w:val="24"/>
                <w:szCs w:val="24"/>
              </w:rPr>
            </w:pPr>
            <w:r w:rsidRPr="0034726B">
              <w:rPr>
                <w:sz w:val="24"/>
                <w:szCs w:val="24"/>
              </w:rPr>
              <w:t xml:space="preserve">Диагностика (дефектоскопия), экспертиза промышленной безопасности </w:t>
            </w:r>
            <w:r w:rsidRPr="0034726B">
              <w:rPr>
                <w:bCs/>
                <w:sz w:val="24"/>
                <w:szCs w:val="24"/>
              </w:rPr>
              <w:t>оборудования УПГИ</w:t>
            </w:r>
            <w:r w:rsidRPr="0034726B">
              <w:rPr>
                <w:sz w:val="24"/>
                <w:szCs w:val="24"/>
              </w:rPr>
              <w:t>.</w:t>
            </w:r>
          </w:p>
        </w:tc>
      </w:tr>
    </w:tbl>
    <w:p w:rsidR="0034726B" w:rsidRPr="0034726B" w:rsidRDefault="0034726B" w:rsidP="0034726B">
      <w:pPr>
        <w:spacing w:after="120"/>
        <w:contextualSpacing/>
        <w:jc w:val="center"/>
        <w:rPr>
          <w:rFonts w:ascii="Times New Roman" w:hAnsi="Times New Roman" w:cs="Times New Roman"/>
          <w:b/>
          <w:sz w:val="24"/>
          <w:szCs w:val="24"/>
        </w:rPr>
      </w:pPr>
    </w:p>
    <w:p w:rsidR="0034726B" w:rsidRPr="0034726B" w:rsidRDefault="0034726B" w:rsidP="0034726B">
      <w:pPr>
        <w:spacing w:after="120"/>
        <w:contextualSpacing/>
        <w:jc w:val="center"/>
        <w:rPr>
          <w:rFonts w:ascii="Times New Roman" w:hAnsi="Times New Roman" w:cs="Times New Roman"/>
          <w:b/>
          <w:sz w:val="24"/>
          <w:szCs w:val="24"/>
        </w:rPr>
      </w:pPr>
      <w:r w:rsidRPr="0034726B">
        <w:rPr>
          <w:rFonts w:ascii="Times New Roman" w:hAnsi="Times New Roman" w:cs="Times New Roman"/>
          <w:b/>
          <w:sz w:val="24"/>
          <w:szCs w:val="24"/>
        </w:rPr>
        <w:lastRenderedPageBreak/>
        <w:t>Перечень сосудов подлежащих проведению периодического технического освидетельствования</w:t>
      </w:r>
    </w:p>
    <w:tbl>
      <w:tblPr>
        <w:tblW w:w="10065" w:type="dxa"/>
        <w:tblInd w:w="-318" w:type="dxa"/>
        <w:tblLook w:val="04A0" w:firstRow="1" w:lastRow="0" w:firstColumn="1" w:lastColumn="0" w:noHBand="0" w:noVBand="1"/>
      </w:tblPr>
      <w:tblGrid>
        <w:gridCol w:w="640"/>
        <w:gridCol w:w="4748"/>
        <w:gridCol w:w="1134"/>
        <w:gridCol w:w="1559"/>
        <w:gridCol w:w="1984"/>
      </w:tblGrid>
      <w:tr w:rsidR="008B36C5" w:rsidRPr="008B36C5" w:rsidTr="008B36C5">
        <w:trPr>
          <w:trHeight w:val="630"/>
        </w:trPr>
        <w:tc>
          <w:tcPr>
            <w:tcW w:w="640" w:type="dxa"/>
            <w:tcBorders>
              <w:top w:val="single" w:sz="4" w:space="0" w:color="auto"/>
              <w:left w:val="single" w:sz="4" w:space="0" w:color="auto"/>
              <w:bottom w:val="single" w:sz="4" w:space="0" w:color="auto"/>
              <w:right w:val="single" w:sz="4" w:space="0" w:color="auto"/>
            </w:tcBorders>
            <w:noWrap/>
            <w:vAlign w:val="bottom"/>
            <w:hideMark/>
          </w:tcPr>
          <w:p w:rsidR="008B36C5" w:rsidRPr="008B36C5" w:rsidRDefault="008B36C5" w:rsidP="008B36C5">
            <w:pPr>
              <w:spacing w:after="0"/>
              <w:contextualSpacing/>
              <w:rPr>
                <w:rFonts w:ascii="Times New Roman" w:eastAsia="Times New Roman" w:hAnsi="Times New Roman" w:cs="Times New Roman"/>
                <w:color w:val="000000"/>
                <w:sz w:val="24"/>
                <w:szCs w:val="24"/>
                <w:lang w:eastAsia="ru-RU"/>
              </w:rPr>
            </w:pPr>
            <w:r w:rsidRPr="008B36C5">
              <w:rPr>
                <w:rFonts w:ascii="Times New Roman" w:eastAsia="Times New Roman" w:hAnsi="Times New Roman" w:cs="Times New Roman"/>
                <w:color w:val="000000"/>
                <w:sz w:val="24"/>
                <w:szCs w:val="24"/>
                <w:lang w:eastAsia="ru-RU"/>
              </w:rPr>
              <w:t xml:space="preserve">№ </w:t>
            </w:r>
            <w:proofErr w:type="gramStart"/>
            <w:r w:rsidRPr="008B36C5">
              <w:rPr>
                <w:rFonts w:ascii="Times New Roman" w:eastAsia="Times New Roman" w:hAnsi="Times New Roman" w:cs="Times New Roman"/>
                <w:color w:val="000000"/>
                <w:sz w:val="24"/>
                <w:szCs w:val="24"/>
                <w:lang w:eastAsia="ru-RU"/>
              </w:rPr>
              <w:t>п</w:t>
            </w:r>
            <w:proofErr w:type="gramEnd"/>
            <w:r w:rsidRPr="008B36C5">
              <w:rPr>
                <w:rFonts w:ascii="Times New Roman" w:eastAsia="Times New Roman" w:hAnsi="Times New Roman" w:cs="Times New Roman"/>
                <w:color w:val="000000"/>
                <w:sz w:val="24"/>
                <w:szCs w:val="24"/>
                <w:lang w:eastAsia="ru-RU"/>
              </w:rPr>
              <w:t>/п</w:t>
            </w:r>
          </w:p>
        </w:tc>
        <w:tc>
          <w:tcPr>
            <w:tcW w:w="4748" w:type="dxa"/>
            <w:tcBorders>
              <w:top w:val="single" w:sz="4" w:space="0" w:color="auto"/>
              <w:left w:val="nil"/>
              <w:bottom w:val="single" w:sz="4" w:space="0" w:color="auto"/>
              <w:right w:val="single" w:sz="4" w:space="0" w:color="auto"/>
            </w:tcBorders>
            <w:noWrap/>
            <w:vAlign w:val="center"/>
            <w:hideMark/>
          </w:tcPr>
          <w:p w:rsidR="008B36C5" w:rsidRPr="008B36C5" w:rsidRDefault="008B36C5" w:rsidP="008B36C5">
            <w:pPr>
              <w:spacing w:after="0"/>
              <w:jc w:val="center"/>
              <w:rPr>
                <w:rFonts w:ascii="Times New Roman" w:eastAsia="Times New Roman" w:hAnsi="Times New Roman" w:cs="Times New Roman"/>
                <w:color w:val="000000"/>
                <w:sz w:val="24"/>
                <w:szCs w:val="24"/>
                <w:lang w:eastAsia="ru-RU"/>
              </w:rPr>
            </w:pPr>
            <w:r w:rsidRPr="008B36C5">
              <w:rPr>
                <w:rFonts w:ascii="Times New Roman" w:eastAsia="Times New Roman" w:hAnsi="Times New Roman" w:cs="Times New Roman"/>
                <w:color w:val="000000"/>
                <w:sz w:val="24"/>
                <w:szCs w:val="24"/>
                <w:lang w:eastAsia="ru-RU"/>
              </w:rPr>
              <w:t>Наименование оборудования</w:t>
            </w:r>
          </w:p>
        </w:tc>
        <w:tc>
          <w:tcPr>
            <w:tcW w:w="113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Times New Roman" w:hAnsi="Times New Roman" w:cs="Times New Roman"/>
                <w:color w:val="000000"/>
                <w:sz w:val="24"/>
                <w:szCs w:val="24"/>
                <w:lang w:eastAsia="ru-RU"/>
              </w:rPr>
            </w:pPr>
            <w:r w:rsidRPr="008B36C5">
              <w:rPr>
                <w:rFonts w:ascii="Times New Roman" w:eastAsia="Times New Roman" w:hAnsi="Times New Roman" w:cs="Times New Roman"/>
                <w:color w:val="000000"/>
                <w:sz w:val="24"/>
                <w:szCs w:val="24"/>
                <w:lang w:eastAsia="ru-RU"/>
              </w:rPr>
              <w:t>Участок</w:t>
            </w:r>
          </w:p>
        </w:tc>
        <w:tc>
          <w:tcPr>
            <w:tcW w:w="1559"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Times New Roman" w:hAnsi="Times New Roman" w:cs="Times New Roman"/>
                <w:color w:val="000000"/>
                <w:sz w:val="24"/>
                <w:szCs w:val="24"/>
                <w:lang w:eastAsia="ru-RU"/>
              </w:rPr>
            </w:pPr>
            <w:r w:rsidRPr="008B36C5">
              <w:rPr>
                <w:rFonts w:ascii="Times New Roman" w:eastAsia="Times New Roman" w:hAnsi="Times New Roman" w:cs="Times New Roman"/>
                <w:color w:val="000000"/>
                <w:sz w:val="24"/>
                <w:szCs w:val="24"/>
                <w:lang w:eastAsia="ru-RU"/>
              </w:rPr>
              <w:t>Количество, шт.</w:t>
            </w:r>
          </w:p>
        </w:tc>
        <w:tc>
          <w:tcPr>
            <w:tcW w:w="198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Times New Roman" w:hAnsi="Times New Roman" w:cs="Times New Roman"/>
                <w:color w:val="000000"/>
                <w:sz w:val="24"/>
                <w:szCs w:val="24"/>
                <w:lang w:eastAsia="ru-RU"/>
              </w:rPr>
            </w:pPr>
            <w:r w:rsidRPr="008B36C5">
              <w:rPr>
                <w:rFonts w:ascii="Times New Roman" w:eastAsia="Times New Roman" w:hAnsi="Times New Roman" w:cs="Times New Roman"/>
                <w:color w:val="000000"/>
                <w:sz w:val="24"/>
                <w:szCs w:val="24"/>
                <w:lang w:eastAsia="ru-RU"/>
              </w:rPr>
              <w:t>Вид работ</w:t>
            </w:r>
          </w:p>
        </w:tc>
      </w:tr>
      <w:tr w:rsidR="008B36C5" w:rsidRPr="008B36C5" w:rsidTr="008B36C5">
        <w:trPr>
          <w:trHeight w:val="413"/>
        </w:trPr>
        <w:tc>
          <w:tcPr>
            <w:tcW w:w="640" w:type="dxa"/>
            <w:tcBorders>
              <w:top w:val="nil"/>
              <w:left w:val="single" w:sz="4" w:space="0" w:color="auto"/>
              <w:bottom w:val="single" w:sz="4" w:space="0" w:color="auto"/>
              <w:right w:val="single" w:sz="4" w:space="0" w:color="auto"/>
            </w:tcBorders>
            <w:noWrap/>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w:t>
            </w:r>
          </w:p>
        </w:tc>
        <w:tc>
          <w:tcPr>
            <w:tcW w:w="4748" w:type="dxa"/>
            <w:tcBorders>
              <w:top w:val="nil"/>
              <w:left w:val="nil"/>
              <w:bottom w:val="single" w:sz="4" w:space="0" w:color="auto"/>
              <w:right w:val="single" w:sz="4" w:space="0" w:color="auto"/>
            </w:tcBorders>
            <w:noWrap/>
            <w:vAlign w:val="center"/>
            <w:hideMark/>
          </w:tcPr>
          <w:p w:rsidR="008B36C5" w:rsidRPr="008B36C5" w:rsidRDefault="008B36C5" w:rsidP="008B36C5">
            <w:pPr>
              <w:spacing w:after="0"/>
              <w:rPr>
                <w:rFonts w:ascii="Times New Roman" w:eastAsia="Calibri" w:hAnsi="Times New Roman" w:cs="Times New Roman"/>
                <w:color w:val="000000"/>
                <w:sz w:val="24"/>
                <w:szCs w:val="24"/>
              </w:rPr>
            </w:pPr>
            <w:proofErr w:type="spellStart"/>
            <w:r w:rsidRPr="008B36C5">
              <w:rPr>
                <w:rFonts w:ascii="Times New Roman" w:eastAsia="Calibri" w:hAnsi="Times New Roman" w:cs="Times New Roman"/>
                <w:color w:val="000000"/>
                <w:sz w:val="24"/>
                <w:szCs w:val="24"/>
              </w:rPr>
              <w:t>Превентор</w:t>
            </w:r>
            <w:proofErr w:type="spellEnd"/>
            <w:r w:rsidRPr="008B36C5">
              <w:rPr>
                <w:rFonts w:ascii="Times New Roman" w:eastAsia="Calibri" w:hAnsi="Times New Roman" w:cs="Times New Roman"/>
                <w:color w:val="000000"/>
                <w:sz w:val="24"/>
                <w:szCs w:val="24"/>
              </w:rPr>
              <w:t xml:space="preserve"> малогабаритный трубный сдвоенный ПМТ2-160х35, зав.№7.</w:t>
            </w:r>
          </w:p>
        </w:tc>
        <w:tc>
          <w:tcPr>
            <w:tcW w:w="1134" w:type="dxa"/>
            <w:tcBorders>
              <w:top w:val="nil"/>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sz w:val="24"/>
                <w:szCs w:val="24"/>
              </w:rPr>
            </w:pPr>
            <w:r w:rsidRPr="008B36C5">
              <w:rPr>
                <w:rFonts w:ascii="Times New Roman" w:eastAsia="Calibri" w:hAnsi="Times New Roman" w:cs="Times New Roman"/>
                <w:sz w:val="24"/>
                <w:szCs w:val="24"/>
              </w:rPr>
              <w:t>УКРС</w:t>
            </w:r>
          </w:p>
        </w:tc>
        <w:tc>
          <w:tcPr>
            <w:tcW w:w="1559" w:type="dxa"/>
            <w:tcBorders>
              <w:top w:val="nil"/>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w:t>
            </w:r>
          </w:p>
        </w:tc>
        <w:tc>
          <w:tcPr>
            <w:tcW w:w="1984" w:type="dxa"/>
            <w:tcBorders>
              <w:top w:val="nil"/>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ЭПБ</w:t>
            </w:r>
          </w:p>
        </w:tc>
      </w:tr>
      <w:tr w:rsidR="008B36C5" w:rsidRPr="008B36C5" w:rsidTr="008B36C5">
        <w:trPr>
          <w:trHeight w:val="413"/>
        </w:trPr>
        <w:tc>
          <w:tcPr>
            <w:tcW w:w="640" w:type="dxa"/>
            <w:tcBorders>
              <w:top w:val="nil"/>
              <w:left w:val="single" w:sz="4" w:space="0" w:color="auto"/>
              <w:bottom w:val="single" w:sz="4" w:space="0" w:color="auto"/>
              <w:right w:val="single" w:sz="4" w:space="0" w:color="auto"/>
            </w:tcBorders>
            <w:noWrap/>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2</w:t>
            </w:r>
          </w:p>
        </w:tc>
        <w:tc>
          <w:tcPr>
            <w:tcW w:w="4748" w:type="dxa"/>
            <w:tcBorders>
              <w:top w:val="nil"/>
              <w:left w:val="nil"/>
              <w:bottom w:val="single" w:sz="4" w:space="0" w:color="auto"/>
              <w:right w:val="single" w:sz="4" w:space="0" w:color="auto"/>
            </w:tcBorders>
            <w:noWrap/>
            <w:vAlign w:val="center"/>
            <w:hideMark/>
          </w:tcPr>
          <w:p w:rsidR="008B36C5" w:rsidRPr="008B36C5" w:rsidRDefault="008B36C5" w:rsidP="008B36C5">
            <w:pPr>
              <w:spacing w:after="0"/>
              <w:rPr>
                <w:rFonts w:ascii="Times New Roman" w:eastAsia="Calibri" w:hAnsi="Times New Roman" w:cs="Times New Roman"/>
                <w:color w:val="000000"/>
                <w:sz w:val="24"/>
                <w:szCs w:val="24"/>
              </w:rPr>
            </w:pPr>
            <w:proofErr w:type="spellStart"/>
            <w:r w:rsidRPr="008B36C5">
              <w:rPr>
                <w:rFonts w:ascii="Times New Roman" w:eastAsia="Calibri" w:hAnsi="Times New Roman" w:cs="Times New Roman"/>
                <w:color w:val="000000"/>
                <w:sz w:val="24"/>
                <w:szCs w:val="24"/>
              </w:rPr>
              <w:t>Герметизатор</w:t>
            </w:r>
            <w:proofErr w:type="spellEnd"/>
            <w:r w:rsidRPr="008B36C5">
              <w:rPr>
                <w:rFonts w:ascii="Times New Roman" w:eastAsia="Calibri" w:hAnsi="Times New Roman" w:cs="Times New Roman"/>
                <w:color w:val="000000"/>
                <w:sz w:val="24"/>
                <w:szCs w:val="24"/>
              </w:rPr>
              <w:t xml:space="preserve"> устьевой ГУ1-160х35 зав.№12</w:t>
            </w:r>
          </w:p>
        </w:tc>
        <w:tc>
          <w:tcPr>
            <w:tcW w:w="1134" w:type="dxa"/>
            <w:tcBorders>
              <w:top w:val="nil"/>
              <w:left w:val="nil"/>
              <w:bottom w:val="single" w:sz="4" w:space="0" w:color="auto"/>
              <w:right w:val="single" w:sz="4" w:space="0" w:color="auto"/>
            </w:tcBorders>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rPr>
            </w:pPr>
            <w:r w:rsidRPr="008B36C5">
              <w:rPr>
                <w:rFonts w:ascii="Times New Roman" w:eastAsia="Calibri" w:hAnsi="Times New Roman" w:cs="Times New Roman"/>
                <w:sz w:val="24"/>
                <w:szCs w:val="24"/>
              </w:rPr>
              <w:t>УКРС</w:t>
            </w:r>
          </w:p>
        </w:tc>
        <w:tc>
          <w:tcPr>
            <w:tcW w:w="1559" w:type="dxa"/>
            <w:tcBorders>
              <w:top w:val="nil"/>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w:t>
            </w:r>
          </w:p>
        </w:tc>
        <w:tc>
          <w:tcPr>
            <w:tcW w:w="1984" w:type="dxa"/>
            <w:tcBorders>
              <w:top w:val="nil"/>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дефектоскопия</w:t>
            </w:r>
          </w:p>
        </w:tc>
      </w:tr>
      <w:tr w:rsidR="008B36C5" w:rsidRPr="008B36C5" w:rsidTr="008B36C5">
        <w:trPr>
          <w:trHeight w:val="413"/>
        </w:trPr>
        <w:tc>
          <w:tcPr>
            <w:tcW w:w="640" w:type="dxa"/>
            <w:tcBorders>
              <w:top w:val="nil"/>
              <w:left w:val="single" w:sz="4" w:space="0" w:color="auto"/>
              <w:bottom w:val="single" w:sz="4" w:space="0" w:color="auto"/>
              <w:right w:val="single" w:sz="4" w:space="0" w:color="auto"/>
            </w:tcBorders>
            <w:noWrap/>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3</w:t>
            </w:r>
          </w:p>
        </w:tc>
        <w:tc>
          <w:tcPr>
            <w:tcW w:w="4748" w:type="dxa"/>
            <w:tcBorders>
              <w:top w:val="nil"/>
              <w:left w:val="nil"/>
              <w:bottom w:val="single" w:sz="4" w:space="0" w:color="auto"/>
              <w:right w:val="single" w:sz="4" w:space="0" w:color="auto"/>
            </w:tcBorders>
            <w:noWrap/>
            <w:vAlign w:val="center"/>
            <w:hideMark/>
          </w:tcPr>
          <w:p w:rsidR="008B36C5" w:rsidRPr="008B36C5" w:rsidRDefault="008B36C5" w:rsidP="008B36C5">
            <w:pPr>
              <w:spacing w:after="0"/>
              <w:rPr>
                <w:rFonts w:ascii="Times New Roman" w:eastAsia="Calibri" w:hAnsi="Times New Roman" w:cs="Times New Roman"/>
                <w:color w:val="000000"/>
                <w:sz w:val="24"/>
                <w:szCs w:val="24"/>
              </w:rPr>
            </w:pPr>
            <w:proofErr w:type="spellStart"/>
            <w:r w:rsidRPr="008B36C5">
              <w:rPr>
                <w:rFonts w:ascii="Times New Roman" w:eastAsia="Calibri" w:hAnsi="Times New Roman" w:cs="Times New Roman"/>
                <w:color w:val="000000"/>
                <w:sz w:val="24"/>
                <w:szCs w:val="24"/>
              </w:rPr>
              <w:t>Герметизатор</w:t>
            </w:r>
            <w:proofErr w:type="spellEnd"/>
            <w:r w:rsidRPr="008B36C5">
              <w:rPr>
                <w:rFonts w:ascii="Times New Roman" w:eastAsia="Calibri" w:hAnsi="Times New Roman" w:cs="Times New Roman"/>
                <w:color w:val="000000"/>
                <w:sz w:val="24"/>
                <w:szCs w:val="24"/>
              </w:rPr>
              <w:t xml:space="preserve"> устьевой ГУ1М-160х70 зав.№02</w:t>
            </w:r>
          </w:p>
        </w:tc>
        <w:tc>
          <w:tcPr>
            <w:tcW w:w="1134" w:type="dxa"/>
            <w:tcBorders>
              <w:top w:val="nil"/>
              <w:left w:val="nil"/>
              <w:bottom w:val="single" w:sz="4" w:space="0" w:color="auto"/>
              <w:right w:val="single" w:sz="4" w:space="0" w:color="auto"/>
            </w:tcBorders>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rPr>
            </w:pPr>
            <w:r w:rsidRPr="008B36C5">
              <w:rPr>
                <w:rFonts w:ascii="Times New Roman" w:eastAsia="Calibri" w:hAnsi="Times New Roman" w:cs="Times New Roman"/>
                <w:sz w:val="24"/>
                <w:szCs w:val="24"/>
              </w:rPr>
              <w:t>УКРС</w:t>
            </w:r>
          </w:p>
        </w:tc>
        <w:tc>
          <w:tcPr>
            <w:tcW w:w="1559" w:type="dxa"/>
            <w:tcBorders>
              <w:top w:val="nil"/>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w:t>
            </w:r>
          </w:p>
        </w:tc>
        <w:tc>
          <w:tcPr>
            <w:tcW w:w="1984" w:type="dxa"/>
            <w:tcBorders>
              <w:top w:val="nil"/>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дефектоскопия</w:t>
            </w:r>
          </w:p>
        </w:tc>
      </w:tr>
      <w:tr w:rsidR="008B36C5" w:rsidRPr="008B36C5" w:rsidTr="008B36C5">
        <w:trPr>
          <w:trHeight w:val="413"/>
        </w:trPr>
        <w:tc>
          <w:tcPr>
            <w:tcW w:w="640" w:type="dxa"/>
            <w:tcBorders>
              <w:top w:val="nil"/>
              <w:left w:val="single" w:sz="4" w:space="0" w:color="auto"/>
              <w:bottom w:val="single" w:sz="4" w:space="0" w:color="auto"/>
              <w:right w:val="single" w:sz="4" w:space="0" w:color="auto"/>
            </w:tcBorders>
            <w:noWrap/>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4</w:t>
            </w:r>
          </w:p>
        </w:tc>
        <w:tc>
          <w:tcPr>
            <w:tcW w:w="4748" w:type="dxa"/>
            <w:tcBorders>
              <w:top w:val="nil"/>
              <w:left w:val="nil"/>
              <w:bottom w:val="single" w:sz="4" w:space="0" w:color="auto"/>
              <w:right w:val="single" w:sz="4" w:space="0" w:color="auto"/>
            </w:tcBorders>
            <w:noWrap/>
            <w:vAlign w:val="center"/>
            <w:hideMark/>
          </w:tcPr>
          <w:p w:rsidR="008B36C5" w:rsidRPr="008B36C5" w:rsidRDefault="008B36C5" w:rsidP="008B36C5">
            <w:pPr>
              <w:spacing w:after="0"/>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Захват клиновой вращающийся управляемый ЗКВУ2-130х250 зав.№1</w:t>
            </w:r>
          </w:p>
        </w:tc>
        <w:tc>
          <w:tcPr>
            <w:tcW w:w="1134" w:type="dxa"/>
            <w:tcBorders>
              <w:top w:val="nil"/>
              <w:left w:val="nil"/>
              <w:bottom w:val="single" w:sz="4" w:space="0" w:color="auto"/>
              <w:right w:val="single" w:sz="4" w:space="0" w:color="auto"/>
            </w:tcBorders>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rPr>
            </w:pPr>
            <w:r w:rsidRPr="008B36C5">
              <w:rPr>
                <w:rFonts w:ascii="Times New Roman" w:eastAsia="Calibri" w:hAnsi="Times New Roman" w:cs="Times New Roman"/>
                <w:sz w:val="24"/>
                <w:szCs w:val="24"/>
              </w:rPr>
              <w:t>УКРС</w:t>
            </w:r>
          </w:p>
        </w:tc>
        <w:tc>
          <w:tcPr>
            <w:tcW w:w="1559" w:type="dxa"/>
            <w:tcBorders>
              <w:top w:val="nil"/>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w:t>
            </w:r>
          </w:p>
        </w:tc>
        <w:tc>
          <w:tcPr>
            <w:tcW w:w="1984" w:type="dxa"/>
            <w:tcBorders>
              <w:top w:val="nil"/>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дефектоскопия</w:t>
            </w:r>
          </w:p>
        </w:tc>
      </w:tr>
      <w:tr w:rsidR="008B36C5" w:rsidRPr="008B36C5" w:rsidTr="008B36C5">
        <w:trPr>
          <w:trHeight w:val="413"/>
        </w:trPr>
        <w:tc>
          <w:tcPr>
            <w:tcW w:w="640" w:type="dxa"/>
            <w:tcBorders>
              <w:top w:val="nil"/>
              <w:left w:val="single" w:sz="4" w:space="0" w:color="auto"/>
              <w:bottom w:val="single" w:sz="4" w:space="0" w:color="auto"/>
              <w:right w:val="single" w:sz="4" w:space="0" w:color="auto"/>
            </w:tcBorders>
            <w:noWrap/>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5</w:t>
            </w:r>
          </w:p>
        </w:tc>
        <w:tc>
          <w:tcPr>
            <w:tcW w:w="4748" w:type="dxa"/>
            <w:tcBorders>
              <w:top w:val="nil"/>
              <w:left w:val="nil"/>
              <w:bottom w:val="single" w:sz="4" w:space="0" w:color="auto"/>
              <w:right w:val="single" w:sz="4" w:space="0" w:color="auto"/>
            </w:tcBorders>
            <w:noWrap/>
            <w:vAlign w:val="center"/>
            <w:hideMark/>
          </w:tcPr>
          <w:p w:rsidR="008B36C5" w:rsidRPr="008B36C5" w:rsidRDefault="008B36C5" w:rsidP="008B36C5">
            <w:pPr>
              <w:spacing w:after="0"/>
              <w:rPr>
                <w:rFonts w:ascii="Times New Roman" w:eastAsia="Calibri" w:hAnsi="Times New Roman" w:cs="Times New Roman"/>
                <w:color w:val="000000"/>
                <w:sz w:val="24"/>
                <w:szCs w:val="24"/>
              </w:rPr>
            </w:pPr>
            <w:proofErr w:type="spellStart"/>
            <w:r w:rsidRPr="008B36C5">
              <w:rPr>
                <w:rFonts w:ascii="Times New Roman" w:eastAsia="Calibri" w:hAnsi="Times New Roman" w:cs="Times New Roman"/>
                <w:color w:val="000000"/>
                <w:sz w:val="24"/>
                <w:szCs w:val="24"/>
              </w:rPr>
              <w:t>Превентор</w:t>
            </w:r>
            <w:proofErr w:type="spellEnd"/>
            <w:r w:rsidRPr="008B36C5">
              <w:rPr>
                <w:rFonts w:ascii="Times New Roman" w:eastAsia="Calibri" w:hAnsi="Times New Roman" w:cs="Times New Roman"/>
                <w:color w:val="000000"/>
                <w:sz w:val="24"/>
                <w:szCs w:val="24"/>
              </w:rPr>
              <w:t xml:space="preserve"> </w:t>
            </w:r>
            <w:proofErr w:type="spellStart"/>
            <w:r w:rsidRPr="008B36C5">
              <w:rPr>
                <w:rFonts w:ascii="Times New Roman" w:eastAsia="Calibri" w:hAnsi="Times New Roman" w:cs="Times New Roman"/>
                <w:color w:val="000000"/>
                <w:sz w:val="24"/>
                <w:szCs w:val="24"/>
              </w:rPr>
              <w:t>плашечный</w:t>
            </w:r>
            <w:proofErr w:type="spellEnd"/>
            <w:r w:rsidRPr="008B36C5">
              <w:rPr>
                <w:rFonts w:ascii="Times New Roman" w:eastAsia="Calibri" w:hAnsi="Times New Roman" w:cs="Times New Roman"/>
                <w:color w:val="000000"/>
                <w:sz w:val="24"/>
                <w:szCs w:val="24"/>
              </w:rPr>
              <w:t xml:space="preserve"> сдвоенный с ручным приводом ПП2-160х35 зав.№5</w:t>
            </w:r>
          </w:p>
        </w:tc>
        <w:tc>
          <w:tcPr>
            <w:tcW w:w="1134" w:type="dxa"/>
            <w:tcBorders>
              <w:top w:val="nil"/>
              <w:left w:val="nil"/>
              <w:bottom w:val="single" w:sz="4" w:space="0" w:color="auto"/>
              <w:right w:val="single" w:sz="4" w:space="0" w:color="auto"/>
            </w:tcBorders>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rPr>
            </w:pPr>
            <w:r w:rsidRPr="008B36C5">
              <w:rPr>
                <w:rFonts w:ascii="Times New Roman" w:eastAsia="Calibri" w:hAnsi="Times New Roman" w:cs="Times New Roman"/>
                <w:sz w:val="24"/>
                <w:szCs w:val="24"/>
              </w:rPr>
              <w:t>УКРС</w:t>
            </w:r>
          </w:p>
        </w:tc>
        <w:tc>
          <w:tcPr>
            <w:tcW w:w="1559" w:type="dxa"/>
            <w:tcBorders>
              <w:top w:val="nil"/>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w:t>
            </w:r>
          </w:p>
        </w:tc>
        <w:tc>
          <w:tcPr>
            <w:tcW w:w="1984" w:type="dxa"/>
            <w:tcBorders>
              <w:top w:val="nil"/>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ЭПБ</w:t>
            </w:r>
          </w:p>
        </w:tc>
      </w:tr>
      <w:tr w:rsidR="008B36C5" w:rsidRPr="008B36C5" w:rsidTr="008B36C5">
        <w:trPr>
          <w:trHeight w:val="413"/>
        </w:trPr>
        <w:tc>
          <w:tcPr>
            <w:tcW w:w="640" w:type="dxa"/>
            <w:tcBorders>
              <w:top w:val="single" w:sz="4" w:space="0" w:color="auto"/>
              <w:left w:val="single" w:sz="4" w:space="0" w:color="auto"/>
              <w:bottom w:val="single" w:sz="4" w:space="0" w:color="auto"/>
              <w:right w:val="single" w:sz="4" w:space="0" w:color="auto"/>
            </w:tcBorders>
            <w:noWrap/>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6</w:t>
            </w:r>
          </w:p>
        </w:tc>
        <w:tc>
          <w:tcPr>
            <w:tcW w:w="4748" w:type="dxa"/>
            <w:tcBorders>
              <w:top w:val="single" w:sz="4" w:space="0" w:color="auto"/>
              <w:left w:val="nil"/>
              <w:bottom w:val="single" w:sz="4" w:space="0" w:color="auto"/>
              <w:right w:val="single" w:sz="4" w:space="0" w:color="auto"/>
            </w:tcBorders>
            <w:noWrap/>
            <w:vAlign w:val="center"/>
            <w:hideMark/>
          </w:tcPr>
          <w:p w:rsidR="008B36C5" w:rsidRPr="008B36C5" w:rsidRDefault="008B36C5" w:rsidP="008B36C5">
            <w:pPr>
              <w:spacing w:after="0"/>
              <w:rPr>
                <w:rFonts w:ascii="Times New Roman" w:eastAsia="Calibri" w:hAnsi="Times New Roman" w:cs="Times New Roman"/>
                <w:color w:val="000000"/>
                <w:sz w:val="24"/>
                <w:szCs w:val="24"/>
              </w:rPr>
            </w:pPr>
            <w:proofErr w:type="spellStart"/>
            <w:r w:rsidRPr="008B36C5">
              <w:rPr>
                <w:rFonts w:ascii="Times New Roman" w:eastAsia="Calibri" w:hAnsi="Times New Roman" w:cs="Times New Roman"/>
                <w:color w:val="000000"/>
                <w:sz w:val="24"/>
                <w:szCs w:val="24"/>
              </w:rPr>
              <w:t>Превентор</w:t>
            </w:r>
            <w:proofErr w:type="spellEnd"/>
            <w:r w:rsidRPr="008B36C5">
              <w:rPr>
                <w:rFonts w:ascii="Times New Roman" w:eastAsia="Calibri" w:hAnsi="Times New Roman" w:cs="Times New Roman"/>
                <w:color w:val="000000"/>
                <w:sz w:val="24"/>
                <w:szCs w:val="24"/>
              </w:rPr>
              <w:t xml:space="preserve"> </w:t>
            </w:r>
            <w:proofErr w:type="spellStart"/>
            <w:r w:rsidRPr="008B36C5">
              <w:rPr>
                <w:rFonts w:ascii="Times New Roman" w:eastAsia="Calibri" w:hAnsi="Times New Roman" w:cs="Times New Roman"/>
                <w:color w:val="000000"/>
                <w:sz w:val="24"/>
                <w:szCs w:val="24"/>
              </w:rPr>
              <w:t>плашечный</w:t>
            </w:r>
            <w:proofErr w:type="spellEnd"/>
            <w:r w:rsidRPr="008B36C5">
              <w:rPr>
                <w:rFonts w:ascii="Times New Roman" w:eastAsia="Calibri" w:hAnsi="Times New Roman" w:cs="Times New Roman"/>
                <w:color w:val="000000"/>
                <w:sz w:val="24"/>
                <w:szCs w:val="24"/>
              </w:rPr>
              <w:t xml:space="preserve"> сдвоенный с ручным приводом ПП2-160х35 зав.№19</w:t>
            </w:r>
          </w:p>
        </w:tc>
        <w:tc>
          <w:tcPr>
            <w:tcW w:w="113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rPr>
            </w:pPr>
            <w:r w:rsidRPr="008B36C5">
              <w:rPr>
                <w:rFonts w:ascii="Times New Roman" w:eastAsia="Calibri" w:hAnsi="Times New Roman" w:cs="Times New Roman"/>
                <w:sz w:val="24"/>
                <w:szCs w:val="24"/>
              </w:rPr>
              <w:t>УКРС</w:t>
            </w:r>
          </w:p>
        </w:tc>
        <w:tc>
          <w:tcPr>
            <w:tcW w:w="1559"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w:t>
            </w:r>
          </w:p>
        </w:tc>
        <w:tc>
          <w:tcPr>
            <w:tcW w:w="198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ЭПБ</w:t>
            </w:r>
          </w:p>
        </w:tc>
      </w:tr>
      <w:tr w:rsidR="008B36C5" w:rsidRPr="008B36C5" w:rsidTr="008B36C5">
        <w:trPr>
          <w:trHeight w:val="413"/>
        </w:trPr>
        <w:tc>
          <w:tcPr>
            <w:tcW w:w="640" w:type="dxa"/>
            <w:tcBorders>
              <w:top w:val="single" w:sz="4" w:space="0" w:color="auto"/>
              <w:left w:val="single" w:sz="4" w:space="0" w:color="auto"/>
              <w:bottom w:val="single" w:sz="4" w:space="0" w:color="auto"/>
              <w:right w:val="single" w:sz="4" w:space="0" w:color="auto"/>
            </w:tcBorders>
            <w:noWrap/>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7</w:t>
            </w:r>
          </w:p>
        </w:tc>
        <w:tc>
          <w:tcPr>
            <w:tcW w:w="4748" w:type="dxa"/>
            <w:tcBorders>
              <w:top w:val="single" w:sz="4" w:space="0" w:color="auto"/>
              <w:left w:val="nil"/>
              <w:bottom w:val="single" w:sz="4" w:space="0" w:color="auto"/>
              <w:right w:val="single" w:sz="4" w:space="0" w:color="auto"/>
            </w:tcBorders>
            <w:noWrap/>
            <w:vAlign w:val="center"/>
            <w:hideMark/>
          </w:tcPr>
          <w:p w:rsidR="008B36C5" w:rsidRPr="008B36C5" w:rsidRDefault="008B36C5" w:rsidP="008B36C5">
            <w:pPr>
              <w:spacing w:after="0"/>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Вертлюг буровой ВБ-60, зав.№270</w:t>
            </w:r>
          </w:p>
        </w:tc>
        <w:tc>
          <w:tcPr>
            <w:tcW w:w="113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rPr>
            </w:pPr>
            <w:r w:rsidRPr="008B36C5">
              <w:rPr>
                <w:rFonts w:ascii="Times New Roman" w:eastAsia="Calibri" w:hAnsi="Times New Roman" w:cs="Times New Roman"/>
                <w:sz w:val="24"/>
                <w:szCs w:val="24"/>
              </w:rPr>
              <w:t>УКРС</w:t>
            </w:r>
          </w:p>
        </w:tc>
        <w:tc>
          <w:tcPr>
            <w:tcW w:w="1559"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w:t>
            </w:r>
          </w:p>
        </w:tc>
        <w:tc>
          <w:tcPr>
            <w:tcW w:w="198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ЭПБ</w:t>
            </w:r>
          </w:p>
        </w:tc>
      </w:tr>
      <w:tr w:rsidR="008B36C5" w:rsidRPr="008B36C5" w:rsidTr="008B36C5">
        <w:trPr>
          <w:trHeight w:val="413"/>
        </w:trPr>
        <w:tc>
          <w:tcPr>
            <w:tcW w:w="640" w:type="dxa"/>
            <w:tcBorders>
              <w:top w:val="single" w:sz="4" w:space="0" w:color="auto"/>
              <w:left w:val="single" w:sz="4" w:space="0" w:color="auto"/>
              <w:bottom w:val="single" w:sz="4" w:space="0" w:color="auto"/>
              <w:right w:val="single" w:sz="4" w:space="0" w:color="auto"/>
            </w:tcBorders>
            <w:noWrap/>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8</w:t>
            </w:r>
          </w:p>
        </w:tc>
        <w:tc>
          <w:tcPr>
            <w:tcW w:w="4748" w:type="dxa"/>
            <w:tcBorders>
              <w:top w:val="single" w:sz="4" w:space="0" w:color="auto"/>
              <w:left w:val="nil"/>
              <w:bottom w:val="single" w:sz="4" w:space="0" w:color="auto"/>
              <w:right w:val="single" w:sz="4" w:space="0" w:color="auto"/>
            </w:tcBorders>
            <w:noWrap/>
            <w:vAlign w:val="center"/>
            <w:hideMark/>
          </w:tcPr>
          <w:p w:rsidR="008B36C5" w:rsidRPr="008B36C5" w:rsidRDefault="008B36C5" w:rsidP="008B36C5">
            <w:pPr>
              <w:spacing w:after="0"/>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Вертлюг эксплуатационный ВЭ-60 зав.№10.225.01</w:t>
            </w:r>
          </w:p>
        </w:tc>
        <w:tc>
          <w:tcPr>
            <w:tcW w:w="113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rPr>
            </w:pPr>
            <w:r w:rsidRPr="008B36C5">
              <w:rPr>
                <w:rFonts w:ascii="Times New Roman" w:eastAsia="Calibri" w:hAnsi="Times New Roman" w:cs="Times New Roman"/>
                <w:sz w:val="24"/>
                <w:szCs w:val="24"/>
              </w:rPr>
              <w:t>УКРС</w:t>
            </w:r>
          </w:p>
        </w:tc>
        <w:tc>
          <w:tcPr>
            <w:tcW w:w="1559"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w:t>
            </w:r>
          </w:p>
        </w:tc>
        <w:tc>
          <w:tcPr>
            <w:tcW w:w="198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ЭПБ</w:t>
            </w:r>
          </w:p>
        </w:tc>
      </w:tr>
      <w:tr w:rsidR="008B36C5" w:rsidRPr="008B36C5" w:rsidTr="008B36C5">
        <w:trPr>
          <w:trHeight w:val="413"/>
        </w:trPr>
        <w:tc>
          <w:tcPr>
            <w:tcW w:w="640" w:type="dxa"/>
            <w:tcBorders>
              <w:top w:val="single" w:sz="4" w:space="0" w:color="auto"/>
              <w:left w:val="single" w:sz="4" w:space="0" w:color="auto"/>
              <w:bottom w:val="single" w:sz="4" w:space="0" w:color="auto"/>
              <w:right w:val="single" w:sz="4" w:space="0" w:color="auto"/>
            </w:tcBorders>
            <w:noWrap/>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9</w:t>
            </w:r>
          </w:p>
        </w:tc>
        <w:tc>
          <w:tcPr>
            <w:tcW w:w="4748" w:type="dxa"/>
            <w:tcBorders>
              <w:top w:val="single" w:sz="4" w:space="0" w:color="auto"/>
              <w:left w:val="nil"/>
              <w:bottom w:val="single" w:sz="4" w:space="0" w:color="auto"/>
              <w:right w:val="single" w:sz="4" w:space="0" w:color="auto"/>
            </w:tcBorders>
            <w:noWrap/>
            <w:vAlign w:val="center"/>
            <w:hideMark/>
          </w:tcPr>
          <w:p w:rsidR="008B36C5" w:rsidRPr="008B36C5" w:rsidRDefault="008B36C5" w:rsidP="008B36C5">
            <w:pPr>
              <w:spacing w:after="0"/>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Вертлюг эксплуатационный ВЭ-60 зав.№10.225.02</w:t>
            </w:r>
          </w:p>
        </w:tc>
        <w:tc>
          <w:tcPr>
            <w:tcW w:w="113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rPr>
            </w:pPr>
            <w:r w:rsidRPr="008B36C5">
              <w:rPr>
                <w:rFonts w:ascii="Times New Roman" w:eastAsia="Calibri" w:hAnsi="Times New Roman" w:cs="Times New Roman"/>
                <w:sz w:val="24"/>
                <w:szCs w:val="24"/>
              </w:rPr>
              <w:t>УКРС</w:t>
            </w:r>
          </w:p>
        </w:tc>
        <w:tc>
          <w:tcPr>
            <w:tcW w:w="1559"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w:t>
            </w:r>
          </w:p>
        </w:tc>
        <w:tc>
          <w:tcPr>
            <w:tcW w:w="198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ЭПБ</w:t>
            </w:r>
          </w:p>
        </w:tc>
      </w:tr>
      <w:tr w:rsidR="008B36C5" w:rsidRPr="008B36C5" w:rsidTr="008B36C5">
        <w:trPr>
          <w:trHeight w:val="413"/>
        </w:trPr>
        <w:tc>
          <w:tcPr>
            <w:tcW w:w="640" w:type="dxa"/>
            <w:tcBorders>
              <w:top w:val="single" w:sz="4" w:space="0" w:color="auto"/>
              <w:left w:val="single" w:sz="4" w:space="0" w:color="auto"/>
              <w:bottom w:val="single" w:sz="4" w:space="0" w:color="auto"/>
              <w:right w:val="single" w:sz="4" w:space="0" w:color="auto"/>
            </w:tcBorders>
            <w:noWrap/>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10</w:t>
            </w:r>
          </w:p>
        </w:tc>
        <w:tc>
          <w:tcPr>
            <w:tcW w:w="4748" w:type="dxa"/>
            <w:tcBorders>
              <w:top w:val="single" w:sz="4" w:space="0" w:color="auto"/>
              <w:left w:val="nil"/>
              <w:bottom w:val="single" w:sz="4" w:space="0" w:color="auto"/>
              <w:right w:val="single" w:sz="4" w:space="0" w:color="auto"/>
            </w:tcBorders>
            <w:noWrap/>
            <w:vAlign w:val="center"/>
            <w:hideMark/>
          </w:tcPr>
          <w:p w:rsidR="008B36C5" w:rsidRPr="008B36C5" w:rsidRDefault="008B36C5" w:rsidP="008B36C5">
            <w:pPr>
              <w:spacing w:after="0"/>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Элеватор корпусный КМ-89-125 зав.№3</w:t>
            </w:r>
          </w:p>
        </w:tc>
        <w:tc>
          <w:tcPr>
            <w:tcW w:w="113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rPr>
            </w:pPr>
            <w:r w:rsidRPr="008B36C5">
              <w:rPr>
                <w:rFonts w:ascii="Times New Roman" w:eastAsia="Calibri" w:hAnsi="Times New Roman" w:cs="Times New Roman"/>
                <w:sz w:val="24"/>
                <w:szCs w:val="24"/>
              </w:rPr>
              <w:t>УКРС</w:t>
            </w:r>
          </w:p>
        </w:tc>
        <w:tc>
          <w:tcPr>
            <w:tcW w:w="1559"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w:t>
            </w:r>
          </w:p>
        </w:tc>
        <w:tc>
          <w:tcPr>
            <w:tcW w:w="198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дефектоскопия</w:t>
            </w:r>
          </w:p>
        </w:tc>
      </w:tr>
      <w:tr w:rsidR="008B36C5" w:rsidRPr="008B36C5" w:rsidTr="008B36C5">
        <w:trPr>
          <w:trHeight w:val="413"/>
        </w:trPr>
        <w:tc>
          <w:tcPr>
            <w:tcW w:w="640" w:type="dxa"/>
            <w:tcBorders>
              <w:top w:val="single" w:sz="4" w:space="0" w:color="auto"/>
              <w:left w:val="single" w:sz="4" w:space="0" w:color="auto"/>
              <w:bottom w:val="single" w:sz="4" w:space="0" w:color="auto"/>
              <w:right w:val="single" w:sz="4" w:space="0" w:color="auto"/>
            </w:tcBorders>
            <w:noWrap/>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11</w:t>
            </w:r>
          </w:p>
        </w:tc>
        <w:tc>
          <w:tcPr>
            <w:tcW w:w="4748" w:type="dxa"/>
            <w:tcBorders>
              <w:top w:val="single" w:sz="4" w:space="0" w:color="auto"/>
              <w:left w:val="nil"/>
              <w:bottom w:val="single" w:sz="4" w:space="0" w:color="auto"/>
              <w:right w:val="single" w:sz="4" w:space="0" w:color="auto"/>
            </w:tcBorders>
            <w:noWrap/>
            <w:vAlign w:val="center"/>
            <w:hideMark/>
          </w:tcPr>
          <w:p w:rsidR="008B36C5" w:rsidRPr="008B36C5" w:rsidRDefault="008B36C5" w:rsidP="008B36C5">
            <w:pPr>
              <w:spacing w:after="0"/>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Элеватор трубный ЭТА-60 зав.№1195</w:t>
            </w:r>
          </w:p>
        </w:tc>
        <w:tc>
          <w:tcPr>
            <w:tcW w:w="113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rPr>
            </w:pPr>
            <w:r w:rsidRPr="008B36C5">
              <w:rPr>
                <w:rFonts w:ascii="Times New Roman" w:eastAsia="Calibri" w:hAnsi="Times New Roman" w:cs="Times New Roman"/>
                <w:sz w:val="24"/>
                <w:szCs w:val="24"/>
              </w:rPr>
              <w:t>УКРС</w:t>
            </w:r>
          </w:p>
        </w:tc>
        <w:tc>
          <w:tcPr>
            <w:tcW w:w="1559"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w:t>
            </w:r>
          </w:p>
        </w:tc>
        <w:tc>
          <w:tcPr>
            <w:tcW w:w="198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дефектоскопия</w:t>
            </w:r>
          </w:p>
        </w:tc>
      </w:tr>
      <w:tr w:rsidR="008B36C5" w:rsidRPr="008B36C5" w:rsidTr="008B36C5">
        <w:trPr>
          <w:trHeight w:val="413"/>
        </w:trPr>
        <w:tc>
          <w:tcPr>
            <w:tcW w:w="640" w:type="dxa"/>
            <w:tcBorders>
              <w:top w:val="single" w:sz="4" w:space="0" w:color="auto"/>
              <w:left w:val="single" w:sz="4" w:space="0" w:color="auto"/>
              <w:bottom w:val="single" w:sz="4" w:space="0" w:color="auto"/>
              <w:right w:val="single" w:sz="4" w:space="0" w:color="auto"/>
            </w:tcBorders>
            <w:noWrap/>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12</w:t>
            </w:r>
          </w:p>
        </w:tc>
        <w:tc>
          <w:tcPr>
            <w:tcW w:w="4748" w:type="dxa"/>
            <w:tcBorders>
              <w:top w:val="single" w:sz="4" w:space="0" w:color="auto"/>
              <w:left w:val="nil"/>
              <w:bottom w:val="single" w:sz="4" w:space="0" w:color="auto"/>
              <w:right w:val="single" w:sz="4" w:space="0" w:color="auto"/>
            </w:tcBorders>
            <w:noWrap/>
            <w:vAlign w:val="center"/>
            <w:hideMark/>
          </w:tcPr>
          <w:p w:rsidR="008B36C5" w:rsidRPr="008B36C5" w:rsidRDefault="008B36C5" w:rsidP="008B36C5">
            <w:pPr>
              <w:spacing w:after="0"/>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Элеватор трубный ЭТА-60 БН зав.№397.05.14</w:t>
            </w:r>
          </w:p>
        </w:tc>
        <w:tc>
          <w:tcPr>
            <w:tcW w:w="113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rPr>
            </w:pPr>
            <w:r w:rsidRPr="008B36C5">
              <w:rPr>
                <w:rFonts w:ascii="Times New Roman" w:eastAsia="Calibri" w:hAnsi="Times New Roman" w:cs="Times New Roman"/>
                <w:sz w:val="24"/>
                <w:szCs w:val="24"/>
              </w:rPr>
              <w:t>УКРС</w:t>
            </w:r>
          </w:p>
        </w:tc>
        <w:tc>
          <w:tcPr>
            <w:tcW w:w="1559"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w:t>
            </w:r>
          </w:p>
        </w:tc>
        <w:tc>
          <w:tcPr>
            <w:tcW w:w="198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дефектоскопия</w:t>
            </w:r>
          </w:p>
        </w:tc>
      </w:tr>
      <w:tr w:rsidR="008B36C5" w:rsidRPr="008B36C5" w:rsidTr="008B36C5">
        <w:trPr>
          <w:trHeight w:val="413"/>
        </w:trPr>
        <w:tc>
          <w:tcPr>
            <w:tcW w:w="640" w:type="dxa"/>
            <w:tcBorders>
              <w:top w:val="single" w:sz="4" w:space="0" w:color="auto"/>
              <w:left w:val="single" w:sz="4" w:space="0" w:color="auto"/>
              <w:bottom w:val="single" w:sz="4" w:space="0" w:color="auto"/>
              <w:right w:val="single" w:sz="4" w:space="0" w:color="auto"/>
            </w:tcBorders>
            <w:noWrap/>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13</w:t>
            </w:r>
          </w:p>
        </w:tc>
        <w:tc>
          <w:tcPr>
            <w:tcW w:w="4748" w:type="dxa"/>
            <w:tcBorders>
              <w:top w:val="single" w:sz="4" w:space="0" w:color="auto"/>
              <w:left w:val="nil"/>
              <w:bottom w:val="single" w:sz="4" w:space="0" w:color="auto"/>
              <w:right w:val="single" w:sz="4" w:space="0" w:color="auto"/>
            </w:tcBorders>
            <w:noWrap/>
            <w:vAlign w:val="center"/>
            <w:hideMark/>
          </w:tcPr>
          <w:p w:rsidR="008B36C5" w:rsidRPr="008B36C5" w:rsidRDefault="008B36C5" w:rsidP="008B36C5">
            <w:pPr>
              <w:spacing w:after="0"/>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Элеватор трубный ЭТА-60 БН зав.№396.05.14</w:t>
            </w:r>
          </w:p>
        </w:tc>
        <w:tc>
          <w:tcPr>
            <w:tcW w:w="113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rPr>
            </w:pPr>
            <w:r w:rsidRPr="008B36C5">
              <w:rPr>
                <w:rFonts w:ascii="Times New Roman" w:eastAsia="Calibri" w:hAnsi="Times New Roman" w:cs="Times New Roman"/>
                <w:sz w:val="24"/>
                <w:szCs w:val="24"/>
              </w:rPr>
              <w:t>УКРС</w:t>
            </w:r>
          </w:p>
        </w:tc>
        <w:tc>
          <w:tcPr>
            <w:tcW w:w="1559"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w:t>
            </w:r>
          </w:p>
        </w:tc>
        <w:tc>
          <w:tcPr>
            <w:tcW w:w="198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дефектоскопия</w:t>
            </w:r>
          </w:p>
        </w:tc>
      </w:tr>
      <w:tr w:rsidR="008B36C5" w:rsidRPr="008B36C5" w:rsidTr="008B36C5">
        <w:trPr>
          <w:trHeight w:val="413"/>
        </w:trPr>
        <w:tc>
          <w:tcPr>
            <w:tcW w:w="640" w:type="dxa"/>
            <w:tcBorders>
              <w:top w:val="single" w:sz="4" w:space="0" w:color="auto"/>
              <w:left w:val="single" w:sz="4" w:space="0" w:color="auto"/>
              <w:bottom w:val="single" w:sz="4" w:space="0" w:color="auto"/>
              <w:right w:val="single" w:sz="4" w:space="0" w:color="auto"/>
            </w:tcBorders>
            <w:noWrap/>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14</w:t>
            </w:r>
          </w:p>
        </w:tc>
        <w:tc>
          <w:tcPr>
            <w:tcW w:w="4748" w:type="dxa"/>
            <w:tcBorders>
              <w:top w:val="single" w:sz="4" w:space="0" w:color="auto"/>
              <w:left w:val="nil"/>
              <w:bottom w:val="single" w:sz="4" w:space="0" w:color="auto"/>
              <w:right w:val="single" w:sz="4" w:space="0" w:color="auto"/>
            </w:tcBorders>
            <w:noWrap/>
            <w:vAlign w:val="center"/>
            <w:hideMark/>
          </w:tcPr>
          <w:p w:rsidR="008B36C5" w:rsidRPr="008B36C5" w:rsidRDefault="008B36C5" w:rsidP="008B36C5">
            <w:pPr>
              <w:spacing w:after="0"/>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Элеватор трубный ЭТА-60 БН зав.№395.05.14</w:t>
            </w:r>
          </w:p>
        </w:tc>
        <w:tc>
          <w:tcPr>
            <w:tcW w:w="113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rPr>
            </w:pPr>
            <w:r w:rsidRPr="008B36C5">
              <w:rPr>
                <w:rFonts w:ascii="Times New Roman" w:eastAsia="Calibri" w:hAnsi="Times New Roman" w:cs="Times New Roman"/>
                <w:sz w:val="24"/>
                <w:szCs w:val="24"/>
              </w:rPr>
              <w:t>УКРС</w:t>
            </w:r>
          </w:p>
        </w:tc>
        <w:tc>
          <w:tcPr>
            <w:tcW w:w="1559"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w:t>
            </w:r>
          </w:p>
        </w:tc>
        <w:tc>
          <w:tcPr>
            <w:tcW w:w="198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дефектоскопия</w:t>
            </w:r>
          </w:p>
        </w:tc>
      </w:tr>
      <w:tr w:rsidR="008B36C5" w:rsidRPr="008B36C5" w:rsidTr="008B36C5">
        <w:trPr>
          <w:trHeight w:val="413"/>
        </w:trPr>
        <w:tc>
          <w:tcPr>
            <w:tcW w:w="640" w:type="dxa"/>
            <w:tcBorders>
              <w:top w:val="single" w:sz="4" w:space="0" w:color="auto"/>
              <w:left w:val="single" w:sz="4" w:space="0" w:color="auto"/>
              <w:bottom w:val="single" w:sz="4" w:space="0" w:color="auto"/>
              <w:right w:val="single" w:sz="4" w:space="0" w:color="auto"/>
            </w:tcBorders>
            <w:noWrap/>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15</w:t>
            </w:r>
          </w:p>
        </w:tc>
        <w:tc>
          <w:tcPr>
            <w:tcW w:w="4748" w:type="dxa"/>
            <w:tcBorders>
              <w:top w:val="single" w:sz="4" w:space="0" w:color="auto"/>
              <w:left w:val="nil"/>
              <w:bottom w:val="single" w:sz="4" w:space="0" w:color="auto"/>
              <w:right w:val="single" w:sz="4" w:space="0" w:color="auto"/>
            </w:tcBorders>
            <w:noWrap/>
            <w:vAlign w:val="center"/>
            <w:hideMark/>
          </w:tcPr>
          <w:p w:rsidR="008B36C5" w:rsidRPr="008B36C5" w:rsidRDefault="008B36C5" w:rsidP="008B36C5">
            <w:pPr>
              <w:spacing w:after="0"/>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Агрегат подъемный для ремонта скважин АПРС-40 (МНГМ)</w:t>
            </w:r>
          </w:p>
        </w:tc>
        <w:tc>
          <w:tcPr>
            <w:tcW w:w="113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rPr>
            </w:pPr>
            <w:r w:rsidRPr="008B36C5">
              <w:rPr>
                <w:rFonts w:ascii="Times New Roman" w:eastAsia="Calibri" w:hAnsi="Times New Roman" w:cs="Times New Roman"/>
                <w:sz w:val="24"/>
                <w:szCs w:val="24"/>
              </w:rPr>
              <w:t>УКРС</w:t>
            </w:r>
          </w:p>
        </w:tc>
        <w:tc>
          <w:tcPr>
            <w:tcW w:w="1559"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w:t>
            </w:r>
          </w:p>
        </w:tc>
        <w:tc>
          <w:tcPr>
            <w:tcW w:w="198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ЭПБ</w:t>
            </w:r>
          </w:p>
        </w:tc>
      </w:tr>
      <w:tr w:rsidR="008B36C5" w:rsidRPr="008B36C5" w:rsidTr="008B36C5">
        <w:trPr>
          <w:trHeight w:val="413"/>
        </w:trPr>
        <w:tc>
          <w:tcPr>
            <w:tcW w:w="640" w:type="dxa"/>
            <w:tcBorders>
              <w:top w:val="single" w:sz="4" w:space="0" w:color="auto"/>
              <w:left w:val="single" w:sz="4" w:space="0" w:color="auto"/>
              <w:bottom w:val="single" w:sz="4" w:space="0" w:color="auto"/>
              <w:right w:val="single" w:sz="4" w:space="0" w:color="auto"/>
            </w:tcBorders>
            <w:noWrap/>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16</w:t>
            </w:r>
          </w:p>
        </w:tc>
        <w:tc>
          <w:tcPr>
            <w:tcW w:w="4748" w:type="dxa"/>
            <w:tcBorders>
              <w:top w:val="single" w:sz="4" w:space="0" w:color="auto"/>
              <w:left w:val="nil"/>
              <w:bottom w:val="single" w:sz="4" w:space="0" w:color="auto"/>
              <w:right w:val="single" w:sz="4" w:space="0" w:color="auto"/>
            </w:tcBorders>
            <w:noWrap/>
            <w:vAlign w:val="center"/>
            <w:hideMark/>
          </w:tcPr>
          <w:p w:rsidR="008B36C5" w:rsidRPr="008B36C5" w:rsidRDefault="008B36C5" w:rsidP="008B36C5">
            <w:pPr>
              <w:spacing w:after="0"/>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Агрегат подъемный для ремонта скважин А-50 (МНГМ)</w:t>
            </w:r>
          </w:p>
        </w:tc>
        <w:tc>
          <w:tcPr>
            <w:tcW w:w="113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rPr>
            </w:pPr>
            <w:r w:rsidRPr="008B36C5">
              <w:rPr>
                <w:rFonts w:ascii="Times New Roman" w:eastAsia="Calibri" w:hAnsi="Times New Roman" w:cs="Times New Roman"/>
                <w:sz w:val="24"/>
                <w:szCs w:val="24"/>
              </w:rPr>
              <w:t>УКРС</w:t>
            </w:r>
          </w:p>
        </w:tc>
        <w:tc>
          <w:tcPr>
            <w:tcW w:w="1559"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w:t>
            </w:r>
          </w:p>
        </w:tc>
        <w:tc>
          <w:tcPr>
            <w:tcW w:w="198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ЭПБ</w:t>
            </w:r>
          </w:p>
        </w:tc>
      </w:tr>
      <w:tr w:rsidR="008B36C5" w:rsidRPr="008B36C5" w:rsidTr="008B36C5">
        <w:trPr>
          <w:trHeight w:val="413"/>
        </w:trPr>
        <w:tc>
          <w:tcPr>
            <w:tcW w:w="640" w:type="dxa"/>
            <w:tcBorders>
              <w:top w:val="single" w:sz="4" w:space="0" w:color="auto"/>
              <w:left w:val="single" w:sz="4" w:space="0" w:color="auto"/>
              <w:bottom w:val="single" w:sz="4" w:space="0" w:color="auto"/>
              <w:right w:val="single" w:sz="4" w:space="0" w:color="auto"/>
            </w:tcBorders>
            <w:noWrap/>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17</w:t>
            </w:r>
          </w:p>
        </w:tc>
        <w:tc>
          <w:tcPr>
            <w:tcW w:w="4748" w:type="dxa"/>
            <w:tcBorders>
              <w:top w:val="single" w:sz="4" w:space="0" w:color="auto"/>
              <w:left w:val="nil"/>
              <w:bottom w:val="single" w:sz="4" w:space="0" w:color="auto"/>
              <w:right w:val="single" w:sz="4" w:space="0" w:color="auto"/>
            </w:tcBorders>
            <w:noWrap/>
            <w:vAlign w:val="center"/>
            <w:hideMark/>
          </w:tcPr>
          <w:p w:rsidR="008B36C5" w:rsidRPr="008B36C5" w:rsidRDefault="008B36C5" w:rsidP="008B36C5">
            <w:pPr>
              <w:spacing w:after="0"/>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 xml:space="preserve">Талевый блок + </w:t>
            </w:r>
            <w:proofErr w:type="spellStart"/>
            <w:r w:rsidRPr="008B36C5">
              <w:rPr>
                <w:rFonts w:ascii="Times New Roman" w:eastAsia="Calibri" w:hAnsi="Times New Roman" w:cs="Times New Roman"/>
                <w:color w:val="000000"/>
                <w:sz w:val="24"/>
                <w:szCs w:val="24"/>
              </w:rPr>
              <w:t>крюкоблок</w:t>
            </w:r>
            <w:proofErr w:type="spellEnd"/>
            <w:r w:rsidRPr="008B36C5">
              <w:rPr>
                <w:rFonts w:ascii="Times New Roman" w:eastAsia="Calibri" w:hAnsi="Times New Roman" w:cs="Times New Roman"/>
                <w:color w:val="000000"/>
                <w:sz w:val="24"/>
                <w:szCs w:val="24"/>
              </w:rPr>
              <w:t xml:space="preserve"> на агрегат Идель-80 зав.№060</w:t>
            </w:r>
          </w:p>
        </w:tc>
        <w:tc>
          <w:tcPr>
            <w:tcW w:w="113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rPr>
            </w:pPr>
            <w:r w:rsidRPr="008B36C5">
              <w:rPr>
                <w:rFonts w:ascii="Times New Roman" w:eastAsia="Calibri" w:hAnsi="Times New Roman" w:cs="Times New Roman"/>
                <w:sz w:val="24"/>
                <w:szCs w:val="24"/>
              </w:rPr>
              <w:t>УКРС</w:t>
            </w:r>
          </w:p>
        </w:tc>
        <w:tc>
          <w:tcPr>
            <w:tcW w:w="1559"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w:t>
            </w:r>
          </w:p>
        </w:tc>
        <w:tc>
          <w:tcPr>
            <w:tcW w:w="198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ЭПБ</w:t>
            </w:r>
          </w:p>
        </w:tc>
      </w:tr>
      <w:tr w:rsidR="008B36C5" w:rsidRPr="008B36C5" w:rsidTr="008B36C5">
        <w:trPr>
          <w:trHeight w:val="413"/>
        </w:trPr>
        <w:tc>
          <w:tcPr>
            <w:tcW w:w="640" w:type="dxa"/>
            <w:tcBorders>
              <w:top w:val="single" w:sz="4" w:space="0" w:color="auto"/>
              <w:left w:val="single" w:sz="4" w:space="0" w:color="auto"/>
              <w:bottom w:val="single" w:sz="4" w:space="0" w:color="auto"/>
              <w:right w:val="single" w:sz="4" w:space="0" w:color="auto"/>
            </w:tcBorders>
            <w:noWrap/>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18</w:t>
            </w:r>
          </w:p>
        </w:tc>
        <w:tc>
          <w:tcPr>
            <w:tcW w:w="4748" w:type="dxa"/>
            <w:tcBorders>
              <w:top w:val="single" w:sz="4" w:space="0" w:color="auto"/>
              <w:left w:val="nil"/>
              <w:bottom w:val="single" w:sz="4" w:space="0" w:color="auto"/>
              <w:right w:val="single" w:sz="4" w:space="0" w:color="auto"/>
            </w:tcBorders>
            <w:noWrap/>
            <w:vAlign w:val="center"/>
            <w:hideMark/>
          </w:tcPr>
          <w:p w:rsidR="008B36C5" w:rsidRPr="008B36C5" w:rsidRDefault="008B36C5" w:rsidP="008B36C5">
            <w:pPr>
              <w:spacing w:after="0"/>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 xml:space="preserve">Талевый блок + </w:t>
            </w:r>
            <w:proofErr w:type="spellStart"/>
            <w:r w:rsidRPr="008B36C5">
              <w:rPr>
                <w:rFonts w:ascii="Times New Roman" w:eastAsia="Calibri" w:hAnsi="Times New Roman" w:cs="Times New Roman"/>
                <w:color w:val="000000"/>
                <w:sz w:val="24"/>
                <w:szCs w:val="24"/>
              </w:rPr>
              <w:t>крюкоблок</w:t>
            </w:r>
            <w:proofErr w:type="spellEnd"/>
            <w:r w:rsidRPr="008B36C5">
              <w:rPr>
                <w:rFonts w:ascii="Times New Roman" w:eastAsia="Calibri" w:hAnsi="Times New Roman" w:cs="Times New Roman"/>
                <w:color w:val="000000"/>
                <w:sz w:val="24"/>
                <w:szCs w:val="24"/>
              </w:rPr>
              <w:t xml:space="preserve"> на агрегат Идель-80 зав.№056</w:t>
            </w:r>
          </w:p>
        </w:tc>
        <w:tc>
          <w:tcPr>
            <w:tcW w:w="113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rPr>
            </w:pPr>
            <w:r w:rsidRPr="008B36C5">
              <w:rPr>
                <w:rFonts w:ascii="Times New Roman" w:eastAsia="Calibri" w:hAnsi="Times New Roman" w:cs="Times New Roman"/>
                <w:sz w:val="24"/>
                <w:szCs w:val="24"/>
              </w:rPr>
              <w:t>УКРС</w:t>
            </w:r>
          </w:p>
        </w:tc>
        <w:tc>
          <w:tcPr>
            <w:tcW w:w="1559"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w:t>
            </w:r>
          </w:p>
        </w:tc>
        <w:tc>
          <w:tcPr>
            <w:tcW w:w="198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ЭПБ</w:t>
            </w:r>
          </w:p>
        </w:tc>
      </w:tr>
      <w:tr w:rsidR="008B36C5" w:rsidRPr="008B36C5" w:rsidTr="008B36C5">
        <w:trPr>
          <w:trHeight w:val="413"/>
        </w:trPr>
        <w:tc>
          <w:tcPr>
            <w:tcW w:w="640" w:type="dxa"/>
            <w:tcBorders>
              <w:top w:val="single" w:sz="4" w:space="0" w:color="auto"/>
              <w:left w:val="single" w:sz="4" w:space="0" w:color="auto"/>
              <w:bottom w:val="single" w:sz="4" w:space="0" w:color="auto"/>
              <w:right w:val="single" w:sz="4" w:space="0" w:color="auto"/>
            </w:tcBorders>
            <w:noWrap/>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19</w:t>
            </w:r>
          </w:p>
        </w:tc>
        <w:tc>
          <w:tcPr>
            <w:tcW w:w="4748" w:type="dxa"/>
            <w:tcBorders>
              <w:top w:val="single" w:sz="4" w:space="0" w:color="auto"/>
              <w:left w:val="nil"/>
              <w:bottom w:val="single" w:sz="4" w:space="0" w:color="auto"/>
              <w:right w:val="single" w:sz="4" w:space="0" w:color="auto"/>
            </w:tcBorders>
            <w:noWrap/>
            <w:vAlign w:val="center"/>
            <w:hideMark/>
          </w:tcPr>
          <w:p w:rsidR="008B36C5" w:rsidRPr="008B36C5" w:rsidRDefault="008B36C5" w:rsidP="008B36C5">
            <w:pPr>
              <w:spacing w:after="0"/>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 xml:space="preserve">Талевый блок + </w:t>
            </w:r>
            <w:proofErr w:type="spellStart"/>
            <w:r w:rsidRPr="008B36C5">
              <w:rPr>
                <w:rFonts w:ascii="Times New Roman" w:eastAsia="Calibri" w:hAnsi="Times New Roman" w:cs="Times New Roman"/>
                <w:color w:val="000000"/>
                <w:sz w:val="24"/>
                <w:szCs w:val="24"/>
              </w:rPr>
              <w:t>крюкоблок</w:t>
            </w:r>
            <w:proofErr w:type="spellEnd"/>
            <w:r w:rsidRPr="008B36C5">
              <w:rPr>
                <w:rFonts w:ascii="Times New Roman" w:eastAsia="Calibri" w:hAnsi="Times New Roman" w:cs="Times New Roman"/>
                <w:color w:val="000000"/>
                <w:sz w:val="24"/>
                <w:szCs w:val="24"/>
              </w:rPr>
              <w:t xml:space="preserve"> на агрегат АПРС-40 (МНГМ)</w:t>
            </w:r>
          </w:p>
        </w:tc>
        <w:tc>
          <w:tcPr>
            <w:tcW w:w="113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rPr>
            </w:pPr>
            <w:r w:rsidRPr="008B36C5">
              <w:rPr>
                <w:rFonts w:ascii="Times New Roman" w:eastAsia="Calibri" w:hAnsi="Times New Roman" w:cs="Times New Roman"/>
                <w:sz w:val="24"/>
                <w:szCs w:val="24"/>
              </w:rPr>
              <w:t>УКРС</w:t>
            </w:r>
          </w:p>
        </w:tc>
        <w:tc>
          <w:tcPr>
            <w:tcW w:w="1559"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w:t>
            </w:r>
          </w:p>
        </w:tc>
        <w:tc>
          <w:tcPr>
            <w:tcW w:w="198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ЭПБ</w:t>
            </w:r>
          </w:p>
        </w:tc>
      </w:tr>
      <w:tr w:rsidR="008B36C5" w:rsidRPr="008B36C5" w:rsidTr="008B36C5">
        <w:trPr>
          <w:trHeight w:val="413"/>
        </w:trPr>
        <w:tc>
          <w:tcPr>
            <w:tcW w:w="640" w:type="dxa"/>
            <w:tcBorders>
              <w:top w:val="single" w:sz="4" w:space="0" w:color="auto"/>
              <w:left w:val="single" w:sz="4" w:space="0" w:color="auto"/>
              <w:bottom w:val="single" w:sz="4" w:space="0" w:color="auto"/>
              <w:right w:val="single" w:sz="4" w:space="0" w:color="auto"/>
            </w:tcBorders>
            <w:noWrap/>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20</w:t>
            </w:r>
          </w:p>
        </w:tc>
        <w:tc>
          <w:tcPr>
            <w:tcW w:w="4748" w:type="dxa"/>
            <w:tcBorders>
              <w:top w:val="single" w:sz="4" w:space="0" w:color="auto"/>
              <w:left w:val="nil"/>
              <w:bottom w:val="single" w:sz="4" w:space="0" w:color="auto"/>
              <w:right w:val="single" w:sz="4" w:space="0" w:color="auto"/>
            </w:tcBorders>
            <w:noWrap/>
            <w:vAlign w:val="center"/>
            <w:hideMark/>
          </w:tcPr>
          <w:p w:rsidR="008B36C5" w:rsidRPr="008B36C5" w:rsidRDefault="008B36C5" w:rsidP="008B36C5">
            <w:pPr>
              <w:spacing w:after="0"/>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 xml:space="preserve">Талевый блок + </w:t>
            </w:r>
            <w:proofErr w:type="spellStart"/>
            <w:r w:rsidRPr="008B36C5">
              <w:rPr>
                <w:rFonts w:ascii="Times New Roman" w:eastAsia="Calibri" w:hAnsi="Times New Roman" w:cs="Times New Roman"/>
                <w:color w:val="000000"/>
                <w:sz w:val="24"/>
                <w:szCs w:val="24"/>
              </w:rPr>
              <w:t>крюкоблок</w:t>
            </w:r>
            <w:proofErr w:type="spellEnd"/>
            <w:r w:rsidRPr="008B36C5">
              <w:rPr>
                <w:rFonts w:ascii="Times New Roman" w:eastAsia="Calibri" w:hAnsi="Times New Roman" w:cs="Times New Roman"/>
                <w:color w:val="000000"/>
                <w:sz w:val="24"/>
                <w:szCs w:val="24"/>
              </w:rPr>
              <w:t xml:space="preserve"> на агрегат А-50 (МНГМ)</w:t>
            </w:r>
          </w:p>
        </w:tc>
        <w:tc>
          <w:tcPr>
            <w:tcW w:w="113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rPr>
            </w:pPr>
            <w:r w:rsidRPr="008B36C5">
              <w:rPr>
                <w:rFonts w:ascii="Times New Roman" w:eastAsia="Calibri" w:hAnsi="Times New Roman" w:cs="Times New Roman"/>
                <w:sz w:val="24"/>
                <w:szCs w:val="24"/>
              </w:rPr>
              <w:t>УКРС</w:t>
            </w:r>
          </w:p>
        </w:tc>
        <w:tc>
          <w:tcPr>
            <w:tcW w:w="1559"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w:t>
            </w:r>
          </w:p>
        </w:tc>
        <w:tc>
          <w:tcPr>
            <w:tcW w:w="198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ЭПБ</w:t>
            </w:r>
          </w:p>
        </w:tc>
      </w:tr>
      <w:tr w:rsidR="008B36C5" w:rsidRPr="008B36C5" w:rsidTr="008B36C5">
        <w:trPr>
          <w:trHeight w:val="413"/>
        </w:trPr>
        <w:tc>
          <w:tcPr>
            <w:tcW w:w="640" w:type="dxa"/>
            <w:tcBorders>
              <w:top w:val="single" w:sz="4" w:space="0" w:color="auto"/>
              <w:left w:val="single" w:sz="4" w:space="0" w:color="auto"/>
              <w:bottom w:val="single" w:sz="4" w:space="0" w:color="auto"/>
              <w:right w:val="single" w:sz="4" w:space="0" w:color="auto"/>
            </w:tcBorders>
            <w:noWrap/>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21</w:t>
            </w:r>
          </w:p>
        </w:tc>
        <w:tc>
          <w:tcPr>
            <w:tcW w:w="4748" w:type="dxa"/>
            <w:tcBorders>
              <w:top w:val="single" w:sz="4" w:space="0" w:color="auto"/>
              <w:left w:val="nil"/>
              <w:bottom w:val="single" w:sz="4" w:space="0" w:color="auto"/>
              <w:right w:val="single" w:sz="4" w:space="0" w:color="auto"/>
            </w:tcBorders>
            <w:noWrap/>
            <w:vAlign w:val="center"/>
            <w:hideMark/>
          </w:tcPr>
          <w:p w:rsidR="008B36C5" w:rsidRPr="008B36C5" w:rsidRDefault="008B36C5" w:rsidP="008B36C5">
            <w:pPr>
              <w:spacing w:after="0"/>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 xml:space="preserve">Установка </w:t>
            </w:r>
            <w:proofErr w:type="spellStart"/>
            <w:r w:rsidRPr="008B36C5">
              <w:rPr>
                <w:rFonts w:ascii="Times New Roman" w:eastAsia="Calibri" w:hAnsi="Times New Roman" w:cs="Times New Roman"/>
                <w:color w:val="000000"/>
                <w:sz w:val="24"/>
                <w:szCs w:val="24"/>
              </w:rPr>
              <w:t>лубрикаторная</w:t>
            </w:r>
            <w:proofErr w:type="spellEnd"/>
            <w:r w:rsidRPr="008B36C5">
              <w:rPr>
                <w:rFonts w:ascii="Times New Roman" w:eastAsia="Calibri" w:hAnsi="Times New Roman" w:cs="Times New Roman"/>
                <w:color w:val="000000"/>
                <w:sz w:val="24"/>
                <w:szCs w:val="24"/>
              </w:rPr>
              <w:t xml:space="preserve"> геофизическая УЛГ 6535 (1шт.)</w:t>
            </w:r>
          </w:p>
        </w:tc>
        <w:tc>
          <w:tcPr>
            <w:tcW w:w="113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sz w:val="24"/>
                <w:szCs w:val="24"/>
              </w:rPr>
            </w:pPr>
            <w:r w:rsidRPr="008B36C5">
              <w:rPr>
                <w:rFonts w:ascii="Times New Roman" w:eastAsia="Calibri" w:hAnsi="Times New Roman" w:cs="Times New Roman"/>
                <w:sz w:val="24"/>
                <w:szCs w:val="24"/>
              </w:rPr>
              <w:t>УПГИ</w:t>
            </w:r>
          </w:p>
        </w:tc>
        <w:tc>
          <w:tcPr>
            <w:tcW w:w="1559"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w:t>
            </w:r>
          </w:p>
        </w:tc>
        <w:tc>
          <w:tcPr>
            <w:tcW w:w="198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ЭПБ</w:t>
            </w:r>
          </w:p>
        </w:tc>
      </w:tr>
      <w:tr w:rsidR="008B36C5" w:rsidRPr="008B36C5" w:rsidTr="008B36C5">
        <w:trPr>
          <w:trHeight w:val="413"/>
        </w:trPr>
        <w:tc>
          <w:tcPr>
            <w:tcW w:w="640" w:type="dxa"/>
            <w:tcBorders>
              <w:top w:val="single" w:sz="4" w:space="0" w:color="auto"/>
              <w:left w:val="single" w:sz="4" w:space="0" w:color="auto"/>
              <w:bottom w:val="single" w:sz="4" w:space="0" w:color="auto"/>
              <w:right w:val="single" w:sz="4" w:space="0" w:color="auto"/>
            </w:tcBorders>
            <w:noWrap/>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lastRenderedPageBreak/>
              <w:t>22</w:t>
            </w:r>
          </w:p>
        </w:tc>
        <w:tc>
          <w:tcPr>
            <w:tcW w:w="4748" w:type="dxa"/>
            <w:tcBorders>
              <w:top w:val="single" w:sz="4" w:space="0" w:color="auto"/>
              <w:left w:val="nil"/>
              <w:bottom w:val="single" w:sz="4" w:space="0" w:color="auto"/>
              <w:right w:val="single" w:sz="4" w:space="0" w:color="auto"/>
            </w:tcBorders>
            <w:noWrap/>
            <w:vAlign w:val="center"/>
            <w:hideMark/>
          </w:tcPr>
          <w:p w:rsidR="008B36C5" w:rsidRPr="008B36C5" w:rsidRDefault="008B36C5" w:rsidP="008B36C5">
            <w:pPr>
              <w:spacing w:after="0"/>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 xml:space="preserve">Шлюз устьевой кабельный </w:t>
            </w:r>
            <w:proofErr w:type="gramStart"/>
            <w:r w:rsidRPr="008B36C5">
              <w:rPr>
                <w:rFonts w:ascii="Times New Roman" w:eastAsia="Calibri" w:hAnsi="Times New Roman" w:cs="Times New Roman"/>
                <w:color w:val="000000"/>
                <w:sz w:val="24"/>
                <w:szCs w:val="24"/>
              </w:rPr>
              <w:t>тросовой</w:t>
            </w:r>
            <w:proofErr w:type="gramEnd"/>
            <w:r w:rsidRPr="008B36C5">
              <w:rPr>
                <w:rFonts w:ascii="Times New Roman" w:eastAsia="Calibri" w:hAnsi="Times New Roman" w:cs="Times New Roman"/>
                <w:color w:val="000000"/>
                <w:sz w:val="24"/>
                <w:szCs w:val="24"/>
              </w:rPr>
              <w:t xml:space="preserve"> ШУК-65х35</w:t>
            </w:r>
          </w:p>
        </w:tc>
        <w:tc>
          <w:tcPr>
            <w:tcW w:w="113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sz w:val="24"/>
                <w:szCs w:val="24"/>
              </w:rPr>
            </w:pPr>
            <w:r w:rsidRPr="008B36C5">
              <w:rPr>
                <w:rFonts w:ascii="Times New Roman" w:eastAsia="Calibri" w:hAnsi="Times New Roman" w:cs="Times New Roman"/>
                <w:sz w:val="24"/>
                <w:szCs w:val="24"/>
              </w:rPr>
              <w:t>УПГИ</w:t>
            </w:r>
          </w:p>
        </w:tc>
        <w:tc>
          <w:tcPr>
            <w:tcW w:w="1559"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w:t>
            </w:r>
          </w:p>
        </w:tc>
        <w:tc>
          <w:tcPr>
            <w:tcW w:w="198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дефектоскопия</w:t>
            </w:r>
          </w:p>
        </w:tc>
      </w:tr>
      <w:tr w:rsidR="008B36C5" w:rsidRPr="008B36C5" w:rsidTr="008B36C5">
        <w:trPr>
          <w:trHeight w:val="413"/>
        </w:trPr>
        <w:tc>
          <w:tcPr>
            <w:tcW w:w="640" w:type="dxa"/>
            <w:tcBorders>
              <w:top w:val="single" w:sz="4" w:space="0" w:color="auto"/>
              <w:left w:val="single" w:sz="4" w:space="0" w:color="auto"/>
              <w:bottom w:val="single" w:sz="4" w:space="0" w:color="auto"/>
              <w:right w:val="single" w:sz="4" w:space="0" w:color="auto"/>
            </w:tcBorders>
            <w:noWrap/>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23</w:t>
            </w:r>
          </w:p>
        </w:tc>
        <w:tc>
          <w:tcPr>
            <w:tcW w:w="4748" w:type="dxa"/>
            <w:tcBorders>
              <w:top w:val="single" w:sz="4" w:space="0" w:color="auto"/>
              <w:left w:val="nil"/>
              <w:bottom w:val="single" w:sz="4" w:space="0" w:color="auto"/>
              <w:right w:val="single" w:sz="4" w:space="0" w:color="auto"/>
            </w:tcBorders>
            <w:noWrap/>
            <w:vAlign w:val="center"/>
            <w:hideMark/>
          </w:tcPr>
          <w:p w:rsidR="008B36C5" w:rsidRPr="008B36C5" w:rsidRDefault="008B36C5" w:rsidP="008B36C5">
            <w:pPr>
              <w:spacing w:after="0"/>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Подъемник каротажный самоходный ПКС-5 зав.№302</w:t>
            </w:r>
          </w:p>
        </w:tc>
        <w:tc>
          <w:tcPr>
            <w:tcW w:w="113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sz w:val="24"/>
                <w:szCs w:val="24"/>
              </w:rPr>
            </w:pPr>
            <w:r w:rsidRPr="008B36C5">
              <w:rPr>
                <w:rFonts w:ascii="Times New Roman" w:eastAsia="Calibri" w:hAnsi="Times New Roman" w:cs="Times New Roman"/>
                <w:sz w:val="24"/>
                <w:szCs w:val="24"/>
              </w:rPr>
              <w:t>УПГИ</w:t>
            </w:r>
          </w:p>
        </w:tc>
        <w:tc>
          <w:tcPr>
            <w:tcW w:w="1559"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w:t>
            </w:r>
          </w:p>
        </w:tc>
        <w:tc>
          <w:tcPr>
            <w:tcW w:w="198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дефектоскопия</w:t>
            </w:r>
          </w:p>
        </w:tc>
      </w:tr>
      <w:tr w:rsidR="008B36C5" w:rsidRPr="008B36C5" w:rsidTr="008B36C5">
        <w:trPr>
          <w:trHeight w:val="413"/>
        </w:trPr>
        <w:tc>
          <w:tcPr>
            <w:tcW w:w="640" w:type="dxa"/>
            <w:tcBorders>
              <w:top w:val="single" w:sz="4" w:space="0" w:color="auto"/>
              <w:left w:val="single" w:sz="4" w:space="0" w:color="auto"/>
              <w:bottom w:val="single" w:sz="4" w:space="0" w:color="auto"/>
              <w:right w:val="single" w:sz="4" w:space="0" w:color="auto"/>
            </w:tcBorders>
            <w:noWrap/>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24</w:t>
            </w:r>
          </w:p>
        </w:tc>
        <w:tc>
          <w:tcPr>
            <w:tcW w:w="4748" w:type="dxa"/>
            <w:tcBorders>
              <w:top w:val="single" w:sz="4" w:space="0" w:color="auto"/>
              <w:left w:val="nil"/>
              <w:bottom w:val="single" w:sz="4" w:space="0" w:color="auto"/>
              <w:right w:val="single" w:sz="4" w:space="0" w:color="auto"/>
            </w:tcBorders>
            <w:noWrap/>
            <w:vAlign w:val="center"/>
            <w:hideMark/>
          </w:tcPr>
          <w:p w:rsidR="008B36C5" w:rsidRPr="008B36C5" w:rsidRDefault="008B36C5" w:rsidP="008B36C5">
            <w:pPr>
              <w:spacing w:after="0"/>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Подъемник каротажный самоходный ПКС-5 зав.№746</w:t>
            </w:r>
          </w:p>
        </w:tc>
        <w:tc>
          <w:tcPr>
            <w:tcW w:w="113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sz w:val="24"/>
                <w:szCs w:val="24"/>
              </w:rPr>
            </w:pPr>
            <w:r w:rsidRPr="008B36C5">
              <w:rPr>
                <w:rFonts w:ascii="Times New Roman" w:eastAsia="Calibri" w:hAnsi="Times New Roman" w:cs="Times New Roman"/>
                <w:sz w:val="24"/>
                <w:szCs w:val="24"/>
              </w:rPr>
              <w:t>УПГИ</w:t>
            </w:r>
          </w:p>
        </w:tc>
        <w:tc>
          <w:tcPr>
            <w:tcW w:w="1559"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w:t>
            </w:r>
          </w:p>
        </w:tc>
        <w:tc>
          <w:tcPr>
            <w:tcW w:w="198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дефектоскопия</w:t>
            </w:r>
          </w:p>
        </w:tc>
      </w:tr>
      <w:tr w:rsidR="008B36C5" w:rsidRPr="008B36C5" w:rsidTr="008B36C5">
        <w:trPr>
          <w:trHeight w:val="413"/>
        </w:trPr>
        <w:tc>
          <w:tcPr>
            <w:tcW w:w="640" w:type="dxa"/>
            <w:tcBorders>
              <w:top w:val="single" w:sz="4" w:space="0" w:color="auto"/>
              <w:left w:val="single" w:sz="4" w:space="0" w:color="auto"/>
              <w:bottom w:val="single" w:sz="4" w:space="0" w:color="auto"/>
              <w:right w:val="single" w:sz="4" w:space="0" w:color="auto"/>
            </w:tcBorders>
            <w:noWrap/>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25</w:t>
            </w:r>
          </w:p>
        </w:tc>
        <w:tc>
          <w:tcPr>
            <w:tcW w:w="4748" w:type="dxa"/>
            <w:tcBorders>
              <w:top w:val="single" w:sz="4" w:space="0" w:color="auto"/>
              <w:left w:val="nil"/>
              <w:bottom w:val="single" w:sz="4" w:space="0" w:color="auto"/>
              <w:right w:val="single" w:sz="4" w:space="0" w:color="auto"/>
            </w:tcBorders>
            <w:noWrap/>
            <w:vAlign w:val="center"/>
            <w:hideMark/>
          </w:tcPr>
          <w:p w:rsidR="008B36C5" w:rsidRPr="008B36C5" w:rsidRDefault="008B36C5" w:rsidP="008B36C5">
            <w:pPr>
              <w:spacing w:after="0" w:line="360" w:lineRule="auto"/>
              <w:rPr>
                <w:rFonts w:ascii="Times New Roman" w:eastAsia="Calibri" w:hAnsi="Times New Roman" w:cs="Times New Roman"/>
                <w:sz w:val="24"/>
                <w:szCs w:val="24"/>
              </w:rPr>
            </w:pPr>
            <w:r w:rsidRPr="008B36C5">
              <w:rPr>
                <w:rFonts w:ascii="Times New Roman" w:eastAsia="Calibri" w:hAnsi="Times New Roman" w:cs="Times New Roman"/>
                <w:sz w:val="24"/>
                <w:szCs w:val="24"/>
              </w:rPr>
              <w:t>Элеватор КМ-73-125</w:t>
            </w:r>
            <w:proofErr w:type="gramStart"/>
            <w:r w:rsidRPr="008B36C5">
              <w:rPr>
                <w:rFonts w:ascii="Times New Roman" w:eastAsia="Calibri" w:hAnsi="Times New Roman" w:cs="Times New Roman"/>
                <w:sz w:val="24"/>
                <w:szCs w:val="24"/>
              </w:rPr>
              <w:t xml:space="preserve"> З</w:t>
            </w:r>
            <w:proofErr w:type="gramEnd"/>
            <w:r w:rsidRPr="008B36C5">
              <w:rPr>
                <w:rFonts w:ascii="Times New Roman" w:eastAsia="Calibri" w:hAnsi="Times New Roman" w:cs="Times New Roman"/>
                <w:sz w:val="24"/>
                <w:szCs w:val="24"/>
              </w:rPr>
              <w:t>ав. № б/н</w:t>
            </w:r>
          </w:p>
        </w:tc>
        <w:tc>
          <w:tcPr>
            <w:tcW w:w="113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line="360" w:lineRule="auto"/>
              <w:jc w:val="center"/>
              <w:rPr>
                <w:rFonts w:ascii="Times New Roman" w:eastAsia="Calibri" w:hAnsi="Times New Roman" w:cs="Times New Roman"/>
                <w:sz w:val="24"/>
                <w:szCs w:val="24"/>
              </w:rPr>
            </w:pPr>
            <w:r w:rsidRPr="008B36C5">
              <w:rPr>
                <w:rFonts w:ascii="Times New Roman" w:eastAsia="Calibri" w:hAnsi="Times New Roman" w:cs="Times New Roman"/>
                <w:sz w:val="24"/>
                <w:szCs w:val="24"/>
              </w:rPr>
              <w:t>УКРС</w:t>
            </w:r>
          </w:p>
        </w:tc>
        <w:tc>
          <w:tcPr>
            <w:tcW w:w="1559"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w:t>
            </w:r>
          </w:p>
        </w:tc>
        <w:tc>
          <w:tcPr>
            <w:tcW w:w="198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ЭПБ</w:t>
            </w:r>
          </w:p>
        </w:tc>
      </w:tr>
      <w:tr w:rsidR="008B36C5" w:rsidRPr="008B36C5" w:rsidTr="008B36C5">
        <w:trPr>
          <w:trHeight w:val="413"/>
        </w:trPr>
        <w:tc>
          <w:tcPr>
            <w:tcW w:w="640" w:type="dxa"/>
            <w:tcBorders>
              <w:top w:val="single" w:sz="4" w:space="0" w:color="auto"/>
              <w:left w:val="single" w:sz="4" w:space="0" w:color="auto"/>
              <w:bottom w:val="single" w:sz="4" w:space="0" w:color="auto"/>
              <w:right w:val="single" w:sz="4" w:space="0" w:color="auto"/>
            </w:tcBorders>
            <w:noWrap/>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26</w:t>
            </w:r>
          </w:p>
        </w:tc>
        <w:tc>
          <w:tcPr>
            <w:tcW w:w="4748" w:type="dxa"/>
            <w:tcBorders>
              <w:top w:val="single" w:sz="4" w:space="0" w:color="auto"/>
              <w:left w:val="nil"/>
              <w:bottom w:val="single" w:sz="4" w:space="0" w:color="auto"/>
              <w:right w:val="single" w:sz="4" w:space="0" w:color="auto"/>
            </w:tcBorders>
            <w:noWrap/>
            <w:vAlign w:val="center"/>
            <w:hideMark/>
          </w:tcPr>
          <w:p w:rsidR="008B36C5" w:rsidRPr="008B36C5" w:rsidRDefault="008B36C5" w:rsidP="008B36C5">
            <w:pPr>
              <w:spacing w:after="0" w:line="360" w:lineRule="auto"/>
              <w:rPr>
                <w:rFonts w:ascii="Times New Roman" w:eastAsia="Calibri" w:hAnsi="Times New Roman" w:cs="Times New Roman"/>
                <w:sz w:val="24"/>
                <w:szCs w:val="24"/>
              </w:rPr>
            </w:pPr>
            <w:proofErr w:type="spellStart"/>
            <w:r w:rsidRPr="008B36C5">
              <w:rPr>
                <w:rFonts w:ascii="Times New Roman" w:eastAsia="Calibri" w:hAnsi="Times New Roman" w:cs="Times New Roman"/>
                <w:sz w:val="24"/>
                <w:szCs w:val="24"/>
              </w:rPr>
              <w:t>Штроп</w:t>
            </w:r>
            <w:proofErr w:type="spellEnd"/>
            <w:r w:rsidRPr="008B36C5">
              <w:rPr>
                <w:rFonts w:ascii="Times New Roman" w:eastAsia="Calibri" w:hAnsi="Times New Roman" w:cs="Times New Roman"/>
                <w:sz w:val="24"/>
                <w:szCs w:val="24"/>
              </w:rPr>
              <w:t xml:space="preserve"> ШЭ-80 зав.№351225 </w:t>
            </w:r>
          </w:p>
        </w:tc>
        <w:tc>
          <w:tcPr>
            <w:tcW w:w="113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line="360" w:lineRule="auto"/>
              <w:jc w:val="center"/>
              <w:rPr>
                <w:rFonts w:ascii="Times New Roman" w:eastAsia="Calibri" w:hAnsi="Times New Roman" w:cs="Times New Roman"/>
                <w:sz w:val="24"/>
                <w:szCs w:val="24"/>
              </w:rPr>
            </w:pPr>
            <w:r w:rsidRPr="008B36C5">
              <w:rPr>
                <w:rFonts w:ascii="Times New Roman" w:eastAsia="Calibri" w:hAnsi="Times New Roman" w:cs="Times New Roman"/>
                <w:sz w:val="24"/>
                <w:szCs w:val="24"/>
              </w:rPr>
              <w:t>УКРС</w:t>
            </w:r>
          </w:p>
        </w:tc>
        <w:tc>
          <w:tcPr>
            <w:tcW w:w="1559"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w:t>
            </w:r>
          </w:p>
        </w:tc>
        <w:tc>
          <w:tcPr>
            <w:tcW w:w="198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ЭПБ</w:t>
            </w:r>
          </w:p>
        </w:tc>
      </w:tr>
      <w:tr w:rsidR="008B36C5" w:rsidRPr="008B36C5" w:rsidTr="008B36C5">
        <w:trPr>
          <w:trHeight w:val="413"/>
        </w:trPr>
        <w:tc>
          <w:tcPr>
            <w:tcW w:w="640" w:type="dxa"/>
            <w:tcBorders>
              <w:top w:val="single" w:sz="4" w:space="0" w:color="auto"/>
              <w:left w:val="single" w:sz="4" w:space="0" w:color="auto"/>
              <w:bottom w:val="single" w:sz="4" w:space="0" w:color="auto"/>
              <w:right w:val="single" w:sz="4" w:space="0" w:color="auto"/>
            </w:tcBorders>
            <w:noWrap/>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27</w:t>
            </w:r>
          </w:p>
        </w:tc>
        <w:tc>
          <w:tcPr>
            <w:tcW w:w="4748" w:type="dxa"/>
            <w:tcBorders>
              <w:top w:val="single" w:sz="4" w:space="0" w:color="auto"/>
              <w:left w:val="nil"/>
              <w:bottom w:val="single" w:sz="4" w:space="0" w:color="auto"/>
              <w:right w:val="single" w:sz="4" w:space="0" w:color="auto"/>
            </w:tcBorders>
            <w:noWrap/>
            <w:vAlign w:val="center"/>
            <w:hideMark/>
          </w:tcPr>
          <w:p w:rsidR="008B36C5" w:rsidRPr="008B36C5" w:rsidRDefault="008B36C5" w:rsidP="008B36C5">
            <w:pPr>
              <w:spacing w:after="0" w:line="360" w:lineRule="auto"/>
              <w:rPr>
                <w:rFonts w:ascii="Times New Roman" w:eastAsia="Calibri" w:hAnsi="Times New Roman" w:cs="Times New Roman"/>
                <w:sz w:val="24"/>
                <w:szCs w:val="24"/>
              </w:rPr>
            </w:pPr>
            <w:proofErr w:type="spellStart"/>
            <w:r w:rsidRPr="008B36C5">
              <w:rPr>
                <w:rFonts w:ascii="Times New Roman" w:eastAsia="Calibri" w:hAnsi="Times New Roman" w:cs="Times New Roman"/>
                <w:sz w:val="24"/>
                <w:szCs w:val="24"/>
              </w:rPr>
              <w:t>Штроп</w:t>
            </w:r>
            <w:proofErr w:type="spellEnd"/>
            <w:r w:rsidRPr="008B36C5">
              <w:rPr>
                <w:rFonts w:ascii="Times New Roman" w:eastAsia="Calibri" w:hAnsi="Times New Roman" w:cs="Times New Roman"/>
                <w:sz w:val="24"/>
                <w:szCs w:val="24"/>
              </w:rPr>
              <w:t xml:space="preserve"> ШЭ-80 зав. №б/</w:t>
            </w:r>
            <w:proofErr w:type="gramStart"/>
            <w:r w:rsidRPr="008B36C5">
              <w:rPr>
                <w:rFonts w:ascii="Times New Roman" w:eastAsia="Calibri" w:hAnsi="Times New Roman" w:cs="Times New Roman"/>
                <w:sz w:val="24"/>
                <w:szCs w:val="24"/>
              </w:rPr>
              <w:t>н</w:t>
            </w:r>
            <w:proofErr w:type="gramEnd"/>
          </w:p>
        </w:tc>
        <w:tc>
          <w:tcPr>
            <w:tcW w:w="113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line="360" w:lineRule="auto"/>
              <w:jc w:val="center"/>
              <w:rPr>
                <w:rFonts w:ascii="Times New Roman" w:eastAsia="Calibri" w:hAnsi="Times New Roman" w:cs="Times New Roman"/>
                <w:sz w:val="24"/>
                <w:szCs w:val="24"/>
              </w:rPr>
            </w:pPr>
            <w:r w:rsidRPr="008B36C5">
              <w:rPr>
                <w:rFonts w:ascii="Times New Roman" w:eastAsia="Calibri" w:hAnsi="Times New Roman" w:cs="Times New Roman"/>
                <w:sz w:val="24"/>
                <w:szCs w:val="24"/>
              </w:rPr>
              <w:t>УКРС</w:t>
            </w:r>
          </w:p>
        </w:tc>
        <w:tc>
          <w:tcPr>
            <w:tcW w:w="1559"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w:t>
            </w:r>
          </w:p>
        </w:tc>
        <w:tc>
          <w:tcPr>
            <w:tcW w:w="198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ЭПБ</w:t>
            </w:r>
          </w:p>
        </w:tc>
      </w:tr>
      <w:tr w:rsidR="008B36C5" w:rsidRPr="008B36C5" w:rsidTr="008B36C5">
        <w:trPr>
          <w:trHeight w:val="413"/>
        </w:trPr>
        <w:tc>
          <w:tcPr>
            <w:tcW w:w="640" w:type="dxa"/>
            <w:tcBorders>
              <w:top w:val="single" w:sz="4" w:space="0" w:color="auto"/>
              <w:left w:val="single" w:sz="4" w:space="0" w:color="auto"/>
              <w:bottom w:val="single" w:sz="4" w:space="0" w:color="auto"/>
              <w:right w:val="single" w:sz="4" w:space="0" w:color="auto"/>
            </w:tcBorders>
            <w:noWrap/>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28</w:t>
            </w:r>
          </w:p>
        </w:tc>
        <w:tc>
          <w:tcPr>
            <w:tcW w:w="4748" w:type="dxa"/>
            <w:tcBorders>
              <w:top w:val="single" w:sz="4" w:space="0" w:color="auto"/>
              <w:left w:val="nil"/>
              <w:bottom w:val="single" w:sz="4" w:space="0" w:color="auto"/>
              <w:right w:val="single" w:sz="4" w:space="0" w:color="auto"/>
            </w:tcBorders>
            <w:noWrap/>
            <w:vAlign w:val="center"/>
            <w:hideMark/>
          </w:tcPr>
          <w:p w:rsidR="008B36C5" w:rsidRPr="008B36C5" w:rsidRDefault="008B36C5" w:rsidP="008B36C5">
            <w:pPr>
              <w:spacing w:after="0" w:line="360" w:lineRule="auto"/>
              <w:rPr>
                <w:rFonts w:ascii="Times New Roman" w:eastAsia="Calibri" w:hAnsi="Times New Roman" w:cs="Times New Roman"/>
                <w:sz w:val="24"/>
                <w:szCs w:val="24"/>
              </w:rPr>
            </w:pPr>
            <w:proofErr w:type="spellStart"/>
            <w:r w:rsidRPr="008B36C5">
              <w:rPr>
                <w:rFonts w:ascii="Times New Roman" w:eastAsia="Calibri" w:hAnsi="Times New Roman" w:cs="Times New Roman"/>
                <w:sz w:val="24"/>
                <w:szCs w:val="24"/>
              </w:rPr>
              <w:t>Штроп</w:t>
            </w:r>
            <w:proofErr w:type="spellEnd"/>
            <w:r w:rsidRPr="008B36C5">
              <w:rPr>
                <w:rFonts w:ascii="Times New Roman" w:eastAsia="Calibri" w:hAnsi="Times New Roman" w:cs="Times New Roman"/>
                <w:sz w:val="24"/>
                <w:szCs w:val="24"/>
              </w:rPr>
              <w:t xml:space="preserve"> ШЭ-50 Зав.№3</w:t>
            </w:r>
          </w:p>
        </w:tc>
        <w:tc>
          <w:tcPr>
            <w:tcW w:w="113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line="360" w:lineRule="auto"/>
              <w:jc w:val="center"/>
              <w:rPr>
                <w:rFonts w:ascii="Times New Roman" w:eastAsia="Calibri" w:hAnsi="Times New Roman" w:cs="Times New Roman"/>
                <w:sz w:val="24"/>
                <w:szCs w:val="24"/>
              </w:rPr>
            </w:pPr>
            <w:r w:rsidRPr="008B36C5">
              <w:rPr>
                <w:rFonts w:ascii="Times New Roman" w:eastAsia="Calibri" w:hAnsi="Times New Roman" w:cs="Times New Roman"/>
                <w:sz w:val="24"/>
                <w:szCs w:val="24"/>
              </w:rPr>
              <w:t>УКРС</w:t>
            </w:r>
          </w:p>
        </w:tc>
        <w:tc>
          <w:tcPr>
            <w:tcW w:w="1559"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w:t>
            </w:r>
          </w:p>
        </w:tc>
        <w:tc>
          <w:tcPr>
            <w:tcW w:w="198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ЭПБ</w:t>
            </w:r>
          </w:p>
        </w:tc>
      </w:tr>
      <w:tr w:rsidR="008B36C5" w:rsidRPr="008B36C5" w:rsidTr="008B36C5">
        <w:trPr>
          <w:trHeight w:val="413"/>
        </w:trPr>
        <w:tc>
          <w:tcPr>
            <w:tcW w:w="640" w:type="dxa"/>
            <w:tcBorders>
              <w:top w:val="single" w:sz="4" w:space="0" w:color="auto"/>
              <w:left w:val="single" w:sz="4" w:space="0" w:color="auto"/>
              <w:bottom w:val="single" w:sz="4" w:space="0" w:color="auto"/>
              <w:right w:val="single" w:sz="4" w:space="0" w:color="auto"/>
            </w:tcBorders>
            <w:noWrap/>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29</w:t>
            </w:r>
          </w:p>
        </w:tc>
        <w:tc>
          <w:tcPr>
            <w:tcW w:w="4748" w:type="dxa"/>
            <w:tcBorders>
              <w:top w:val="single" w:sz="4" w:space="0" w:color="auto"/>
              <w:left w:val="nil"/>
              <w:bottom w:val="single" w:sz="4" w:space="0" w:color="auto"/>
              <w:right w:val="single" w:sz="4" w:space="0" w:color="auto"/>
            </w:tcBorders>
            <w:noWrap/>
            <w:vAlign w:val="center"/>
            <w:hideMark/>
          </w:tcPr>
          <w:p w:rsidR="008B36C5" w:rsidRPr="008B36C5" w:rsidRDefault="008B36C5" w:rsidP="008B36C5">
            <w:pPr>
              <w:spacing w:after="0" w:line="360" w:lineRule="auto"/>
              <w:rPr>
                <w:rFonts w:ascii="Times New Roman" w:eastAsia="Calibri" w:hAnsi="Times New Roman" w:cs="Times New Roman"/>
                <w:sz w:val="24"/>
                <w:szCs w:val="24"/>
              </w:rPr>
            </w:pPr>
            <w:r w:rsidRPr="008B36C5">
              <w:rPr>
                <w:rFonts w:ascii="Times New Roman" w:eastAsia="Calibri" w:hAnsi="Times New Roman" w:cs="Times New Roman"/>
                <w:sz w:val="24"/>
                <w:szCs w:val="24"/>
              </w:rPr>
              <w:t>Элеватор КМ-73-125</w:t>
            </w:r>
            <w:proofErr w:type="gramStart"/>
            <w:r w:rsidRPr="008B36C5">
              <w:rPr>
                <w:rFonts w:ascii="Times New Roman" w:eastAsia="Calibri" w:hAnsi="Times New Roman" w:cs="Times New Roman"/>
                <w:sz w:val="24"/>
                <w:szCs w:val="24"/>
              </w:rPr>
              <w:t xml:space="preserve"> З</w:t>
            </w:r>
            <w:proofErr w:type="gramEnd"/>
            <w:r w:rsidRPr="008B36C5">
              <w:rPr>
                <w:rFonts w:ascii="Times New Roman" w:eastAsia="Calibri" w:hAnsi="Times New Roman" w:cs="Times New Roman"/>
                <w:sz w:val="24"/>
                <w:szCs w:val="24"/>
              </w:rPr>
              <w:t>ав.№ б/н</w:t>
            </w:r>
          </w:p>
        </w:tc>
        <w:tc>
          <w:tcPr>
            <w:tcW w:w="113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line="360" w:lineRule="auto"/>
              <w:jc w:val="center"/>
              <w:rPr>
                <w:rFonts w:ascii="Times New Roman" w:eastAsia="Calibri" w:hAnsi="Times New Roman" w:cs="Times New Roman"/>
                <w:sz w:val="24"/>
                <w:szCs w:val="24"/>
              </w:rPr>
            </w:pPr>
            <w:r w:rsidRPr="008B36C5">
              <w:rPr>
                <w:rFonts w:ascii="Times New Roman" w:eastAsia="Calibri" w:hAnsi="Times New Roman" w:cs="Times New Roman"/>
                <w:sz w:val="24"/>
                <w:szCs w:val="24"/>
              </w:rPr>
              <w:t>УКРС</w:t>
            </w:r>
          </w:p>
        </w:tc>
        <w:tc>
          <w:tcPr>
            <w:tcW w:w="1559"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w:t>
            </w:r>
          </w:p>
        </w:tc>
        <w:tc>
          <w:tcPr>
            <w:tcW w:w="198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ЭПБ</w:t>
            </w:r>
          </w:p>
        </w:tc>
      </w:tr>
      <w:tr w:rsidR="008B36C5" w:rsidRPr="008B36C5" w:rsidTr="008B36C5">
        <w:trPr>
          <w:trHeight w:val="413"/>
        </w:trPr>
        <w:tc>
          <w:tcPr>
            <w:tcW w:w="640" w:type="dxa"/>
            <w:tcBorders>
              <w:top w:val="single" w:sz="4" w:space="0" w:color="auto"/>
              <w:left w:val="single" w:sz="4" w:space="0" w:color="auto"/>
              <w:bottom w:val="single" w:sz="4" w:space="0" w:color="auto"/>
              <w:right w:val="single" w:sz="4" w:space="0" w:color="auto"/>
            </w:tcBorders>
            <w:noWrap/>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30</w:t>
            </w:r>
          </w:p>
        </w:tc>
        <w:tc>
          <w:tcPr>
            <w:tcW w:w="4748" w:type="dxa"/>
            <w:tcBorders>
              <w:top w:val="single" w:sz="4" w:space="0" w:color="auto"/>
              <w:left w:val="nil"/>
              <w:bottom w:val="single" w:sz="4" w:space="0" w:color="auto"/>
              <w:right w:val="single" w:sz="4" w:space="0" w:color="auto"/>
            </w:tcBorders>
            <w:noWrap/>
            <w:vAlign w:val="center"/>
            <w:hideMark/>
          </w:tcPr>
          <w:p w:rsidR="008B36C5" w:rsidRPr="008B36C5" w:rsidRDefault="008B36C5" w:rsidP="008B36C5">
            <w:pPr>
              <w:spacing w:after="0" w:line="360" w:lineRule="auto"/>
              <w:rPr>
                <w:rFonts w:ascii="Times New Roman" w:eastAsia="Calibri" w:hAnsi="Times New Roman" w:cs="Times New Roman"/>
                <w:sz w:val="24"/>
                <w:szCs w:val="24"/>
              </w:rPr>
            </w:pPr>
            <w:r w:rsidRPr="008B36C5">
              <w:rPr>
                <w:rFonts w:ascii="Times New Roman" w:eastAsia="Calibri" w:hAnsi="Times New Roman" w:cs="Times New Roman"/>
                <w:sz w:val="24"/>
                <w:szCs w:val="24"/>
              </w:rPr>
              <w:t>Элеватор КМ-73выс.-125 Зав.№02</w:t>
            </w:r>
          </w:p>
        </w:tc>
        <w:tc>
          <w:tcPr>
            <w:tcW w:w="113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line="360" w:lineRule="auto"/>
              <w:jc w:val="center"/>
              <w:rPr>
                <w:rFonts w:ascii="Times New Roman" w:eastAsia="Calibri" w:hAnsi="Times New Roman" w:cs="Times New Roman"/>
                <w:sz w:val="24"/>
                <w:szCs w:val="24"/>
              </w:rPr>
            </w:pPr>
            <w:r w:rsidRPr="008B36C5">
              <w:rPr>
                <w:rFonts w:ascii="Times New Roman" w:eastAsia="Calibri" w:hAnsi="Times New Roman" w:cs="Times New Roman"/>
                <w:sz w:val="24"/>
                <w:szCs w:val="24"/>
              </w:rPr>
              <w:t>УКРС</w:t>
            </w:r>
          </w:p>
        </w:tc>
        <w:tc>
          <w:tcPr>
            <w:tcW w:w="1559"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w:t>
            </w:r>
          </w:p>
        </w:tc>
        <w:tc>
          <w:tcPr>
            <w:tcW w:w="198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ЭПБ</w:t>
            </w:r>
          </w:p>
        </w:tc>
      </w:tr>
      <w:tr w:rsidR="008B36C5" w:rsidRPr="008B36C5" w:rsidTr="008B36C5">
        <w:trPr>
          <w:trHeight w:val="413"/>
        </w:trPr>
        <w:tc>
          <w:tcPr>
            <w:tcW w:w="640" w:type="dxa"/>
            <w:tcBorders>
              <w:top w:val="single" w:sz="4" w:space="0" w:color="auto"/>
              <w:left w:val="single" w:sz="4" w:space="0" w:color="auto"/>
              <w:bottom w:val="single" w:sz="4" w:space="0" w:color="auto"/>
              <w:right w:val="single" w:sz="4" w:space="0" w:color="auto"/>
            </w:tcBorders>
            <w:noWrap/>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31</w:t>
            </w:r>
          </w:p>
        </w:tc>
        <w:tc>
          <w:tcPr>
            <w:tcW w:w="4748" w:type="dxa"/>
            <w:tcBorders>
              <w:top w:val="single" w:sz="4" w:space="0" w:color="auto"/>
              <w:left w:val="nil"/>
              <w:bottom w:val="single" w:sz="4" w:space="0" w:color="auto"/>
              <w:right w:val="single" w:sz="4" w:space="0" w:color="auto"/>
            </w:tcBorders>
            <w:noWrap/>
            <w:vAlign w:val="center"/>
            <w:hideMark/>
          </w:tcPr>
          <w:p w:rsidR="008B36C5" w:rsidRPr="008B36C5" w:rsidRDefault="008B36C5" w:rsidP="008B36C5">
            <w:pPr>
              <w:spacing w:after="0" w:line="360" w:lineRule="auto"/>
              <w:rPr>
                <w:rFonts w:ascii="Times New Roman" w:eastAsia="Calibri" w:hAnsi="Times New Roman" w:cs="Times New Roman"/>
                <w:sz w:val="24"/>
                <w:szCs w:val="24"/>
              </w:rPr>
            </w:pPr>
            <w:r w:rsidRPr="008B36C5">
              <w:rPr>
                <w:rFonts w:ascii="Times New Roman" w:eastAsia="Calibri" w:hAnsi="Times New Roman" w:cs="Times New Roman"/>
                <w:sz w:val="24"/>
                <w:szCs w:val="24"/>
              </w:rPr>
              <w:t>Элеватор КМ-73-125 Зав. № 4</w:t>
            </w:r>
          </w:p>
        </w:tc>
        <w:tc>
          <w:tcPr>
            <w:tcW w:w="113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line="360" w:lineRule="auto"/>
              <w:jc w:val="center"/>
              <w:rPr>
                <w:rFonts w:ascii="Times New Roman" w:eastAsia="Calibri" w:hAnsi="Times New Roman" w:cs="Times New Roman"/>
                <w:sz w:val="24"/>
                <w:szCs w:val="24"/>
              </w:rPr>
            </w:pPr>
            <w:r w:rsidRPr="008B36C5">
              <w:rPr>
                <w:rFonts w:ascii="Times New Roman" w:eastAsia="Calibri" w:hAnsi="Times New Roman" w:cs="Times New Roman"/>
                <w:sz w:val="24"/>
                <w:szCs w:val="24"/>
              </w:rPr>
              <w:t>УКРС</w:t>
            </w:r>
          </w:p>
          <w:p w:rsidR="008B36C5" w:rsidRPr="008B36C5" w:rsidRDefault="008B36C5" w:rsidP="008B36C5">
            <w:pPr>
              <w:spacing w:after="0" w:line="360" w:lineRule="auto"/>
              <w:jc w:val="center"/>
              <w:rPr>
                <w:rFonts w:ascii="Times New Roman" w:eastAsia="Calibri" w:hAnsi="Times New Roman" w:cs="Times New Roman"/>
                <w:sz w:val="24"/>
                <w:szCs w:val="24"/>
              </w:rPr>
            </w:pPr>
            <w:r w:rsidRPr="008B36C5">
              <w:rPr>
                <w:rFonts w:ascii="Times New Roman" w:eastAsia="Calibri" w:hAnsi="Times New Roman" w:cs="Times New Roman"/>
                <w:sz w:val="24"/>
                <w:szCs w:val="24"/>
              </w:rPr>
              <w:t>(МНГМ)</w:t>
            </w:r>
          </w:p>
        </w:tc>
        <w:tc>
          <w:tcPr>
            <w:tcW w:w="1559"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w:t>
            </w:r>
          </w:p>
        </w:tc>
        <w:tc>
          <w:tcPr>
            <w:tcW w:w="198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ЭПБ</w:t>
            </w:r>
          </w:p>
        </w:tc>
      </w:tr>
      <w:tr w:rsidR="008B36C5" w:rsidRPr="008B36C5" w:rsidTr="008B36C5">
        <w:trPr>
          <w:trHeight w:val="413"/>
        </w:trPr>
        <w:tc>
          <w:tcPr>
            <w:tcW w:w="640" w:type="dxa"/>
            <w:tcBorders>
              <w:top w:val="single" w:sz="4" w:space="0" w:color="auto"/>
              <w:left w:val="single" w:sz="4" w:space="0" w:color="auto"/>
              <w:bottom w:val="single" w:sz="4" w:space="0" w:color="auto"/>
              <w:right w:val="single" w:sz="4" w:space="0" w:color="auto"/>
            </w:tcBorders>
            <w:noWrap/>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32</w:t>
            </w:r>
          </w:p>
        </w:tc>
        <w:tc>
          <w:tcPr>
            <w:tcW w:w="4748" w:type="dxa"/>
            <w:tcBorders>
              <w:top w:val="single" w:sz="4" w:space="0" w:color="auto"/>
              <w:left w:val="nil"/>
              <w:bottom w:val="single" w:sz="4" w:space="0" w:color="auto"/>
              <w:right w:val="single" w:sz="4" w:space="0" w:color="auto"/>
            </w:tcBorders>
            <w:noWrap/>
            <w:vAlign w:val="center"/>
            <w:hideMark/>
          </w:tcPr>
          <w:p w:rsidR="008B36C5" w:rsidRPr="008B36C5" w:rsidRDefault="008B36C5" w:rsidP="008B36C5">
            <w:pPr>
              <w:spacing w:after="0" w:line="360" w:lineRule="auto"/>
              <w:rPr>
                <w:rFonts w:ascii="Times New Roman" w:eastAsia="Calibri" w:hAnsi="Times New Roman" w:cs="Times New Roman"/>
                <w:sz w:val="24"/>
                <w:szCs w:val="24"/>
              </w:rPr>
            </w:pPr>
            <w:proofErr w:type="spellStart"/>
            <w:r w:rsidRPr="008B36C5">
              <w:rPr>
                <w:rFonts w:ascii="Times New Roman" w:eastAsia="Calibri" w:hAnsi="Times New Roman" w:cs="Times New Roman"/>
                <w:sz w:val="24"/>
                <w:szCs w:val="24"/>
              </w:rPr>
              <w:t>Штроп</w:t>
            </w:r>
            <w:proofErr w:type="spellEnd"/>
            <w:r w:rsidRPr="008B36C5">
              <w:rPr>
                <w:rFonts w:ascii="Times New Roman" w:eastAsia="Calibri" w:hAnsi="Times New Roman" w:cs="Times New Roman"/>
                <w:sz w:val="24"/>
                <w:szCs w:val="24"/>
              </w:rPr>
              <w:t xml:space="preserve"> ШЭ-50</w:t>
            </w:r>
            <w:proofErr w:type="gramStart"/>
            <w:r w:rsidRPr="008B36C5">
              <w:rPr>
                <w:rFonts w:ascii="Times New Roman" w:eastAsia="Calibri" w:hAnsi="Times New Roman" w:cs="Times New Roman"/>
                <w:sz w:val="24"/>
                <w:szCs w:val="24"/>
              </w:rPr>
              <w:t xml:space="preserve"> </w:t>
            </w:r>
            <w:proofErr w:type="spellStart"/>
            <w:r w:rsidRPr="008B36C5">
              <w:rPr>
                <w:rFonts w:ascii="Times New Roman" w:eastAsia="Calibri" w:hAnsi="Times New Roman" w:cs="Times New Roman"/>
                <w:sz w:val="24"/>
                <w:szCs w:val="24"/>
              </w:rPr>
              <w:t>З</w:t>
            </w:r>
            <w:proofErr w:type="gramEnd"/>
            <w:r w:rsidRPr="008B36C5">
              <w:rPr>
                <w:rFonts w:ascii="Times New Roman" w:eastAsia="Calibri" w:hAnsi="Times New Roman" w:cs="Times New Roman"/>
                <w:sz w:val="24"/>
                <w:szCs w:val="24"/>
              </w:rPr>
              <w:t>ав.№б</w:t>
            </w:r>
            <w:proofErr w:type="spellEnd"/>
            <w:r w:rsidRPr="008B36C5">
              <w:rPr>
                <w:rFonts w:ascii="Times New Roman" w:eastAsia="Calibri" w:hAnsi="Times New Roman" w:cs="Times New Roman"/>
                <w:sz w:val="24"/>
                <w:szCs w:val="24"/>
              </w:rPr>
              <w:t>/н</w:t>
            </w:r>
          </w:p>
        </w:tc>
        <w:tc>
          <w:tcPr>
            <w:tcW w:w="113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line="360" w:lineRule="auto"/>
              <w:jc w:val="center"/>
              <w:rPr>
                <w:rFonts w:ascii="Times New Roman" w:eastAsia="Calibri" w:hAnsi="Times New Roman" w:cs="Times New Roman"/>
                <w:sz w:val="24"/>
                <w:szCs w:val="24"/>
              </w:rPr>
            </w:pPr>
            <w:r w:rsidRPr="008B36C5">
              <w:rPr>
                <w:rFonts w:ascii="Times New Roman" w:eastAsia="Calibri" w:hAnsi="Times New Roman" w:cs="Times New Roman"/>
                <w:sz w:val="24"/>
                <w:szCs w:val="24"/>
              </w:rPr>
              <w:t>УКРС</w:t>
            </w:r>
          </w:p>
          <w:p w:rsidR="008B36C5" w:rsidRPr="008B36C5" w:rsidRDefault="008B36C5" w:rsidP="008B36C5">
            <w:pPr>
              <w:spacing w:after="0" w:line="360" w:lineRule="auto"/>
              <w:jc w:val="center"/>
              <w:rPr>
                <w:rFonts w:ascii="Times New Roman" w:eastAsia="Calibri" w:hAnsi="Times New Roman" w:cs="Times New Roman"/>
                <w:sz w:val="24"/>
                <w:szCs w:val="24"/>
              </w:rPr>
            </w:pPr>
            <w:r w:rsidRPr="008B36C5">
              <w:rPr>
                <w:rFonts w:ascii="Times New Roman" w:eastAsia="Calibri" w:hAnsi="Times New Roman" w:cs="Times New Roman"/>
                <w:sz w:val="24"/>
                <w:szCs w:val="24"/>
              </w:rPr>
              <w:t>(МНГМ)</w:t>
            </w:r>
          </w:p>
        </w:tc>
        <w:tc>
          <w:tcPr>
            <w:tcW w:w="1559"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w:t>
            </w:r>
          </w:p>
        </w:tc>
        <w:tc>
          <w:tcPr>
            <w:tcW w:w="198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ЭПБ</w:t>
            </w:r>
          </w:p>
        </w:tc>
      </w:tr>
      <w:tr w:rsidR="008B36C5" w:rsidRPr="008B36C5" w:rsidTr="008B36C5">
        <w:trPr>
          <w:trHeight w:val="413"/>
        </w:trPr>
        <w:tc>
          <w:tcPr>
            <w:tcW w:w="640" w:type="dxa"/>
            <w:tcBorders>
              <w:top w:val="single" w:sz="4" w:space="0" w:color="auto"/>
              <w:left w:val="single" w:sz="4" w:space="0" w:color="auto"/>
              <w:bottom w:val="single" w:sz="4" w:space="0" w:color="auto"/>
              <w:right w:val="single" w:sz="4" w:space="0" w:color="auto"/>
            </w:tcBorders>
            <w:noWrap/>
            <w:vAlign w:val="center"/>
            <w:hideMark/>
          </w:tcPr>
          <w:p w:rsidR="008B36C5" w:rsidRPr="008B36C5" w:rsidRDefault="008B36C5" w:rsidP="008B36C5">
            <w:pPr>
              <w:spacing w:after="0"/>
              <w:contextualSpacing/>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33</w:t>
            </w:r>
          </w:p>
        </w:tc>
        <w:tc>
          <w:tcPr>
            <w:tcW w:w="4748" w:type="dxa"/>
            <w:tcBorders>
              <w:top w:val="single" w:sz="4" w:space="0" w:color="auto"/>
              <w:left w:val="nil"/>
              <w:bottom w:val="single" w:sz="4" w:space="0" w:color="auto"/>
              <w:right w:val="single" w:sz="4" w:space="0" w:color="auto"/>
            </w:tcBorders>
            <w:noWrap/>
            <w:vAlign w:val="center"/>
            <w:hideMark/>
          </w:tcPr>
          <w:p w:rsidR="008B36C5" w:rsidRPr="008B36C5" w:rsidRDefault="008B36C5" w:rsidP="008B36C5">
            <w:pPr>
              <w:spacing w:after="0" w:line="360" w:lineRule="auto"/>
              <w:rPr>
                <w:rFonts w:ascii="Times New Roman" w:eastAsia="Calibri" w:hAnsi="Times New Roman" w:cs="Times New Roman"/>
                <w:sz w:val="24"/>
                <w:szCs w:val="24"/>
              </w:rPr>
            </w:pPr>
            <w:proofErr w:type="spellStart"/>
            <w:r w:rsidRPr="008B36C5">
              <w:rPr>
                <w:rFonts w:ascii="Times New Roman" w:eastAsia="Calibri" w:hAnsi="Times New Roman" w:cs="Times New Roman"/>
                <w:sz w:val="24"/>
                <w:szCs w:val="24"/>
              </w:rPr>
              <w:t>Спайдер</w:t>
            </w:r>
            <w:proofErr w:type="spellEnd"/>
            <w:r w:rsidRPr="008B36C5">
              <w:rPr>
                <w:rFonts w:ascii="Times New Roman" w:eastAsia="Calibri" w:hAnsi="Times New Roman" w:cs="Times New Roman"/>
                <w:sz w:val="24"/>
                <w:szCs w:val="24"/>
              </w:rPr>
              <w:t xml:space="preserve"> СПГ80 Зав.№ 3138</w:t>
            </w:r>
          </w:p>
        </w:tc>
        <w:tc>
          <w:tcPr>
            <w:tcW w:w="113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line="360" w:lineRule="auto"/>
              <w:jc w:val="center"/>
              <w:rPr>
                <w:rFonts w:ascii="Times New Roman" w:eastAsia="Calibri" w:hAnsi="Times New Roman" w:cs="Times New Roman"/>
                <w:sz w:val="24"/>
                <w:szCs w:val="24"/>
              </w:rPr>
            </w:pPr>
            <w:r w:rsidRPr="008B36C5">
              <w:rPr>
                <w:rFonts w:ascii="Times New Roman" w:eastAsia="Calibri" w:hAnsi="Times New Roman" w:cs="Times New Roman"/>
                <w:sz w:val="24"/>
                <w:szCs w:val="24"/>
              </w:rPr>
              <w:t>УКРС</w:t>
            </w:r>
          </w:p>
          <w:p w:rsidR="008B36C5" w:rsidRPr="008B36C5" w:rsidRDefault="008B36C5" w:rsidP="008B36C5">
            <w:pPr>
              <w:spacing w:after="0" w:line="360" w:lineRule="auto"/>
              <w:jc w:val="center"/>
              <w:rPr>
                <w:rFonts w:ascii="Times New Roman" w:eastAsia="Calibri" w:hAnsi="Times New Roman" w:cs="Times New Roman"/>
                <w:sz w:val="24"/>
                <w:szCs w:val="24"/>
              </w:rPr>
            </w:pPr>
            <w:r w:rsidRPr="008B36C5">
              <w:rPr>
                <w:rFonts w:ascii="Times New Roman" w:eastAsia="Calibri" w:hAnsi="Times New Roman" w:cs="Times New Roman"/>
                <w:sz w:val="24"/>
                <w:szCs w:val="24"/>
              </w:rPr>
              <w:t>(МНГМ)</w:t>
            </w:r>
          </w:p>
        </w:tc>
        <w:tc>
          <w:tcPr>
            <w:tcW w:w="1559"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sz w:val="24"/>
                <w:szCs w:val="24"/>
                <w:lang w:eastAsia="ru-RU"/>
              </w:rPr>
            </w:pPr>
            <w:r w:rsidRPr="008B36C5">
              <w:rPr>
                <w:rFonts w:ascii="Times New Roman" w:eastAsia="Calibri" w:hAnsi="Times New Roman" w:cs="Times New Roman"/>
                <w:sz w:val="24"/>
                <w:szCs w:val="24"/>
                <w:lang w:eastAsia="ru-RU"/>
              </w:rPr>
              <w:t>1</w:t>
            </w:r>
          </w:p>
        </w:tc>
        <w:tc>
          <w:tcPr>
            <w:tcW w:w="1984" w:type="dxa"/>
            <w:tcBorders>
              <w:top w:val="single" w:sz="4" w:space="0" w:color="auto"/>
              <w:left w:val="nil"/>
              <w:bottom w:val="single" w:sz="4" w:space="0" w:color="auto"/>
              <w:right w:val="single" w:sz="4" w:space="0" w:color="auto"/>
            </w:tcBorders>
            <w:vAlign w:val="center"/>
            <w:hideMark/>
          </w:tcPr>
          <w:p w:rsidR="008B36C5" w:rsidRPr="008B36C5" w:rsidRDefault="008B36C5" w:rsidP="008B36C5">
            <w:pPr>
              <w:spacing w:after="0"/>
              <w:jc w:val="center"/>
              <w:rPr>
                <w:rFonts w:ascii="Times New Roman" w:eastAsia="Calibri" w:hAnsi="Times New Roman" w:cs="Times New Roman"/>
                <w:color w:val="000000"/>
                <w:sz w:val="24"/>
                <w:szCs w:val="24"/>
              </w:rPr>
            </w:pPr>
            <w:r w:rsidRPr="008B36C5">
              <w:rPr>
                <w:rFonts w:ascii="Times New Roman" w:eastAsia="Calibri" w:hAnsi="Times New Roman" w:cs="Times New Roman"/>
                <w:color w:val="000000"/>
                <w:sz w:val="24"/>
                <w:szCs w:val="24"/>
              </w:rPr>
              <w:t>ЭПБ</w:t>
            </w:r>
          </w:p>
        </w:tc>
      </w:tr>
    </w:tbl>
    <w:p w:rsidR="0034726B" w:rsidRPr="0034726B" w:rsidRDefault="0034726B" w:rsidP="0034726B">
      <w:pPr>
        <w:spacing w:after="120"/>
        <w:rPr>
          <w:rFonts w:ascii="Times New Roman" w:hAnsi="Times New Roman" w:cs="Times New Roman"/>
          <w:sz w:val="24"/>
          <w:szCs w:val="24"/>
        </w:rPr>
      </w:pPr>
    </w:p>
    <w:p w:rsidR="0034726B" w:rsidRPr="00992CB1" w:rsidRDefault="002273A6" w:rsidP="0034726B">
      <w:pPr>
        <w:tabs>
          <w:tab w:val="left" w:pos="142"/>
          <w:tab w:val="left" w:pos="5387"/>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ab/>
      </w:r>
      <w:r w:rsidR="0034726B">
        <w:rPr>
          <w:rFonts w:ascii="Times New Roman" w:eastAsia="Times New Roman" w:hAnsi="Times New Roman" w:cs="Times New Roman"/>
          <w:b/>
          <w:bCs/>
          <w:sz w:val="24"/>
          <w:szCs w:val="24"/>
          <w:lang w:eastAsia="ru-RU"/>
        </w:rPr>
        <w:t>«ЗАКАЗЧИК»</w:t>
      </w:r>
      <w:r w:rsidR="0034726B">
        <w:rPr>
          <w:rFonts w:ascii="Times New Roman" w:eastAsia="Times New Roman" w:hAnsi="Times New Roman" w:cs="Times New Roman"/>
          <w:b/>
          <w:bCs/>
          <w:sz w:val="24"/>
          <w:szCs w:val="24"/>
          <w:lang w:eastAsia="ru-RU"/>
        </w:rPr>
        <w:tab/>
      </w:r>
      <w:r w:rsidR="0034726B" w:rsidRPr="00992CB1">
        <w:rPr>
          <w:rFonts w:ascii="Times New Roman" w:eastAsia="Times New Roman" w:hAnsi="Times New Roman" w:cs="Times New Roman"/>
          <w:b/>
          <w:bCs/>
          <w:sz w:val="24"/>
          <w:szCs w:val="24"/>
          <w:lang w:eastAsia="ru-RU"/>
        </w:rPr>
        <w:t>«ИСПОЛНИТЕЛЬ»</w:t>
      </w:r>
    </w:p>
    <w:p w:rsidR="0034726B" w:rsidRPr="00992CB1" w:rsidRDefault="0034726B" w:rsidP="0034726B">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34726B" w:rsidRPr="00992CB1" w:rsidRDefault="0034726B" w:rsidP="0034726B">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34726B" w:rsidRPr="00992CB1" w:rsidRDefault="0034726B" w:rsidP="0034726B">
      <w:pPr>
        <w:tabs>
          <w:tab w:val="left" w:pos="1134"/>
          <w:tab w:val="left" w:pos="5387"/>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34726B" w:rsidRPr="00992CB1" w:rsidRDefault="0034726B" w:rsidP="0034726B">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34726B" w:rsidRPr="00992CB1" w:rsidRDefault="0034726B" w:rsidP="0034726B">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34726B" w:rsidRDefault="0034726B" w:rsidP="0034726B">
      <w:pPr>
        <w:tabs>
          <w:tab w:val="left" w:pos="1134"/>
          <w:tab w:val="left" w:pos="5387"/>
        </w:tabs>
        <w:spacing w:after="0" w:line="240" w:lineRule="auto"/>
        <w:jc w:val="both"/>
        <w:rPr>
          <w:rFonts w:ascii="Times New Roman" w:eastAsia="Times New Roman" w:hAnsi="Times New Roman" w:cs="Times New Roman"/>
          <w:b/>
          <w:color w:val="FFFFFF" w:themeColor="background1"/>
          <w:sz w:val="24"/>
          <w:szCs w:val="24"/>
          <w:lang w:eastAsia="ru-RU"/>
        </w:rPr>
      </w:pPr>
      <w:r w:rsidRPr="00992CB1">
        <w:rPr>
          <w:rFonts w:ascii="Times New Roman" w:eastAsia="Times New Roman" w:hAnsi="Times New Roman" w:cs="Times New Roman"/>
          <w:b/>
          <w:sz w:val="24"/>
          <w:szCs w:val="24"/>
          <w:lang w:eastAsia="ru-RU"/>
        </w:rPr>
        <w:t xml:space="preserve">_____________________ </w:t>
      </w:r>
      <w:r w:rsidRPr="002301A6">
        <w:rPr>
          <w:rFonts w:ascii="Times New Roman" w:eastAsia="Times New Roman" w:hAnsi="Times New Roman" w:cs="Times New Roman"/>
          <w:b/>
          <w:sz w:val="24"/>
          <w:szCs w:val="24"/>
          <w:lang w:eastAsia="ru-RU"/>
        </w:rPr>
        <w:t>Р.Р. Геворкян</w:t>
      </w:r>
      <w:r>
        <w:rPr>
          <w:rFonts w:ascii="Times New Roman" w:eastAsia="Times New Roman" w:hAnsi="Times New Roman" w:cs="Times New Roman"/>
          <w:b/>
          <w:sz w:val="24"/>
          <w:szCs w:val="24"/>
          <w:lang w:eastAsia="ru-RU"/>
        </w:rPr>
        <w:tab/>
      </w:r>
      <w:r w:rsidRPr="006972B5">
        <w:rPr>
          <w:rFonts w:ascii="Times New Roman" w:eastAsia="Times New Roman" w:hAnsi="Times New Roman" w:cs="Times New Roman"/>
          <w:b/>
          <w:color w:val="FFFFFF" w:themeColor="background1"/>
          <w:sz w:val="24"/>
          <w:szCs w:val="24"/>
          <w:lang w:eastAsia="ru-RU"/>
        </w:rPr>
        <w:t xml:space="preserve"> </w:t>
      </w:r>
    </w:p>
    <w:p w:rsidR="0034726B" w:rsidRDefault="0034726B" w:rsidP="0034726B">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7144E0" w:rsidRPr="009474E3" w:rsidRDefault="007144E0" w:rsidP="00B6632D">
      <w:pPr>
        <w:tabs>
          <w:tab w:val="left" w:pos="1134"/>
          <w:tab w:val="left" w:pos="5387"/>
        </w:tabs>
        <w:spacing w:after="0" w:line="240" w:lineRule="auto"/>
        <w:jc w:val="both"/>
        <w:rPr>
          <w:rFonts w:ascii="Times New Roman" w:eastAsia="Times New Roman" w:hAnsi="Times New Roman" w:cs="Times New Roman"/>
          <w:b/>
          <w:bCs/>
          <w:sz w:val="24"/>
          <w:szCs w:val="24"/>
          <w:lang w:eastAsia="ru-RU"/>
        </w:rPr>
      </w:pPr>
    </w:p>
    <w:sectPr w:rsidR="007144E0" w:rsidRPr="009474E3" w:rsidSect="00B6632D">
      <w:pgSz w:w="11906" w:h="16838"/>
      <w:pgMar w:top="1134" w:right="567" w:bottom="1134" w:left="1701" w:header="56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02A0" w:rsidRDefault="006C02A0" w:rsidP="00C16F49">
      <w:pPr>
        <w:spacing w:after="0" w:line="240" w:lineRule="auto"/>
      </w:pPr>
      <w:r>
        <w:separator/>
      </w:r>
    </w:p>
  </w:endnote>
  <w:endnote w:type="continuationSeparator" w:id="0">
    <w:p w:rsidR="006C02A0" w:rsidRDefault="006C02A0" w:rsidP="00C16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02A0" w:rsidRDefault="006C02A0" w:rsidP="00C16F49">
      <w:pPr>
        <w:spacing w:after="0" w:line="240" w:lineRule="auto"/>
      </w:pPr>
      <w:r>
        <w:separator/>
      </w:r>
    </w:p>
  </w:footnote>
  <w:footnote w:type="continuationSeparator" w:id="0">
    <w:p w:rsidR="006C02A0" w:rsidRDefault="006C02A0" w:rsidP="00C16F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E2390"/>
    <w:multiLevelType w:val="multilevel"/>
    <w:tmpl w:val="4FBE943A"/>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EC30929"/>
    <w:multiLevelType w:val="multilevel"/>
    <w:tmpl w:val="DD1ABE48"/>
    <w:lvl w:ilvl="0">
      <w:start w:val="3"/>
      <w:numFmt w:val="decimal"/>
      <w:lvlText w:val="%1."/>
      <w:lvlJc w:val="left"/>
      <w:pPr>
        <w:ind w:left="360" w:hanging="360"/>
      </w:pPr>
      <w:rPr>
        <w:rFonts w:hint="default"/>
        <w:b w:val="0"/>
        <w:i w:val="0"/>
        <w:sz w:val="22"/>
        <w:szCs w:val="22"/>
        <w:u w:val="none"/>
      </w:rPr>
    </w:lvl>
    <w:lvl w:ilvl="1">
      <w:start w:val="1"/>
      <w:numFmt w:val="bullet"/>
      <w:lvlText w:val=""/>
      <w:lvlJc w:val="left"/>
      <w:pPr>
        <w:tabs>
          <w:tab w:val="num" w:pos="227"/>
        </w:tabs>
        <w:ind w:left="227" w:hanging="227"/>
      </w:pPr>
      <w:rPr>
        <w:rFonts w:ascii="Wingdings" w:hAnsi="Wingding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14A0673D"/>
    <w:multiLevelType w:val="multilevel"/>
    <w:tmpl w:val="A85E8EB6"/>
    <w:lvl w:ilvl="0">
      <w:start w:val="1"/>
      <w:numFmt w:val="decimal"/>
      <w:lvlText w:val="%1."/>
      <w:lvlJc w:val="left"/>
      <w:pPr>
        <w:ind w:left="360" w:hanging="360"/>
      </w:pPr>
      <w:rPr>
        <w:rFonts w:hint="default"/>
        <w:b w:val="0"/>
        <w:i w:val="0"/>
        <w:sz w:val="22"/>
        <w:szCs w:val="22"/>
        <w:u w:val="none"/>
      </w:rPr>
    </w:lvl>
    <w:lvl w:ilvl="1">
      <w:start w:val="3"/>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193A7675"/>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B3035E"/>
    <w:multiLevelType w:val="multilevel"/>
    <w:tmpl w:val="96C695F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C2A230D"/>
    <w:multiLevelType w:val="hybridMultilevel"/>
    <w:tmpl w:val="4064873E"/>
    <w:lvl w:ilvl="0" w:tplc="F2740594">
      <w:start w:val="1"/>
      <w:numFmt w:val="bullet"/>
      <w:lvlText w:val=""/>
      <w:lvlJc w:val="left"/>
      <w:pPr>
        <w:tabs>
          <w:tab w:val="num" w:pos="454"/>
        </w:tabs>
        <w:ind w:left="454" w:hanging="227"/>
      </w:pPr>
      <w:rPr>
        <w:rFonts w:ascii="Wingdings" w:hAnsi="Wingdings"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C6C103F"/>
    <w:multiLevelType w:val="multilevel"/>
    <w:tmpl w:val="D2FCC92A"/>
    <w:lvl w:ilvl="0">
      <w:start w:val="5"/>
      <w:numFmt w:val="decimal"/>
      <w:lvlText w:val="%1."/>
      <w:lvlJc w:val="left"/>
      <w:pPr>
        <w:tabs>
          <w:tab w:val="num" w:pos="357"/>
        </w:tabs>
        <w:ind w:left="0" w:firstLine="0"/>
      </w:pPr>
      <w:rPr>
        <w:rFonts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222400A5"/>
    <w:multiLevelType w:val="multilevel"/>
    <w:tmpl w:val="C9C87D4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2FD6B3F"/>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D5497F"/>
    <w:multiLevelType w:val="hybridMultilevel"/>
    <w:tmpl w:val="1E4CCE5A"/>
    <w:lvl w:ilvl="0" w:tplc="D396E18A">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E292276"/>
    <w:multiLevelType w:val="multilevel"/>
    <w:tmpl w:val="B50C04D2"/>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sz w:val="24"/>
        <w:szCs w:val="24"/>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F9A748E"/>
    <w:multiLevelType w:val="hybridMultilevel"/>
    <w:tmpl w:val="36408640"/>
    <w:lvl w:ilvl="0" w:tplc="6694C76C">
      <w:start w:val="1"/>
      <w:numFmt w:val="russianLower"/>
      <w:lvlText w:val="%1)"/>
      <w:lvlJc w:val="left"/>
      <w:pPr>
        <w:tabs>
          <w:tab w:val="num" w:pos="284"/>
        </w:tabs>
        <w:ind w:left="0" w:firstLine="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34EE5749"/>
    <w:multiLevelType w:val="hybridMultilevel"/>
    <w:tmpl w:val="EEDABB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FBF0C82"/>
    <w:multiLevelType w:val="multilevel"/>
    <w:tmpl w:val="16A4F17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873749C"/>
    <w:multiLevelType w:val="multilevel"/>
    <w:tmpl w:val="F8B24A7C"/>
    <w:lvl w:ilvl="0">
      <w:start w:val="4"/>
      <w:numFmt w:val="decimal"/>
      <w:lvlText w:val="%1."/>
      <w:lvlJc w:val="left"/>
      <w:pPr>
        <w:tabs>
          <w:tab w:val="num" w:pos="357"/>
        </w:tabs>
        <w:ind w:left="0" w:firstLine="0"/>
      </w:pPr>
      <w:rPr>
        <w:rFonts w:hint="default"/>
        <w:b w:val="0"/>
        <w:i w:val="0"/>
        <w:sz w:val="24"/>
        <w:szCs w:val="24"/>
        <w:u w:val="none"/>
      </w:rPr>
    </w:lvl>
    <w:lvl w:ilvl="1">
      <w:numFmt w:val="none"/>
      <w:lvlText w:val="4.1."/>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5F5E71B9"/>
    <w:multiLevelType w:val="multilevel"/>
    <w:tmpl w:val="ADB446CE"/>
    <w:lvl w:ilvl="0">
      <w:start w:val="4"/>
      <w:numFmt w:val="decimal"/>
      <w:lvlText w:val="%1."/>
      <w:lvlJc w:val="left"/>
      <w:pPr>
        <w:tabs>
          <w:tab w:val="num" w:pos="357"/>
        </w:tabs>
        <w:ind w:left="0" w:firstLine="0"/>
      </w:pPr>
      <w:rPr>
        <w:rFonts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7F194679"/>
    <w:multiLevelType w:val="hybridMultilevel"/>
    <w:tmpl w:val="A7923C34"/>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num w:numId="1">
    <w:abstractNumId w:val="2"/>
  </w:num>
  <w:num w:numId="2">
    <w:abstractNumId w:val="1"/>
  </w:num>
  <w:num w:numId="3">
    <w:abstractNumId w:val="10"/>
  </w:num>
  <w:num w:numId="4">
    <w:abstractNumId w:val="5"/>
  </w:num>
  <w:num w:numId="5">
    <w:abstractNumId w:val="0"/>
  </w:num>
  <w:num w:numId="6">
    <w:abstractNumId w:val="3"/>
  </w:num>
  <w:num w:numId="7">
    <w:abstractNumId w:val="15"/>
  </w:num>
  <w:num w:numId="8">
    <w:abstractNumId w:val="8"/>
  </w:num>
  <w:num w:numId="9">
    <w:abstractNumId w:val="12"/>
  </w:num>
  <w:num w:numId="10">
    <w:abstractNumId w:val="7"/>
  </w:num>
  <w:num w:numId="11">
    <w:abstractNumId w:val="14"/>
  </w:num>
  <w:num w:numId="12">
    <w:abstractNumId w:val="4"/>
  </w:num>
  <w:num w:numId="13">
    <w:abstractNumId w:val="9"/>
  </w:num>
  <w:num w:numId="14">
    <w:abstractNumId w:val="6"/>
  </w:num>
  <w:num w:numId="15">
    <w:abstractNumId w:val="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6"/>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C97"/>
    <w:rsid w:val="0001473A"/>
    <w:rsid w:val="00022EA3"/>
    <w:rsid w:val="00032737"/>
    <w:rsid w:val="00054812"/>
    <w:rsid w:val="0005520B"/>
    <w:rsid w:val="00062C5A"/>
    <w:rsid w:val="00065C3D"/>
    <w:rsid w:val="00081722"/>
    <w:rsid w:val="000864B9"/>
    <w:rsid w:val="000A0A1E"/>
    <w:rsid w:val="000A3B3C"/>
    <w:rsid w:val="000A4AD9"/>
    <w:rsid w:val="000B2DB7"/>
    <w:rsid w:val="000B38CB"/>
    <w:rsid w:val="00105133"/>
    <w:rsid w:val="00150BB8"/>
    <w:rsid w:val="00184A00"/>
    <w:rsid w:val="001A15A8"/>
    <w:rsid w:val="001B0DD6"/>
    <w:rsid w:val="001C7A9D"/>
    <w:rsid w:val="001F3280"/>
    <w:rsid w:val="00204D9C"/>
    <w:rsid w:val="00216EDA"/>
    <w:rsid w:val="00224B71"/>
    <w:rsid w:val="002273A6"/>
    <w:rsid w:val="002301A6"/>
    <w:rsid w:val="00232C64"/>
    <w:rsid w:val="002346F7"/>
    <w:rsid w:val="00245714"/>
    <w:rsid w:val="00264DB5"/>
    <w:rsid w:val="00296508"/>
    <w:rsid w:val="002A72CF"/>
    <w:rsid w:val="002B0D2E"/>
    <w:rsid w:val="0034726B"/>
    <w:rsid w:val="003540A4"/>
    <w:rsid w:val="00361680"/>
    <w:rsid w:val="0036374C"/>
    <w:rsid w:val="0036522E"/>
    <w:rsid w:val="00381472"/>
    <w:rsid w:val="00383341"/>
    <w:rsid w:val="00394701"/>
    <w:rsid w:val="003C02A8"/>
    <w:rsid w:val="003F7254"/>
    <w:rsid w:val="00407579"/>
    <w:rsid w:val="004113E2"/>
    <w:rsid w:val="004235CC"/>
    <w:rsid w:val="00453FD9"/>
    <w:rsid w:val="004726D2"/>
    <w:rsid w:val="004A2F30"/>
    <w:rsid w:val="004C704A"/>
    <w:rsid w:val="0052699B"/>
    <w:rsid w:val="005462DC"/>
    <w:rsid w:val="00553D55"/>
    <w:rsid w:val="005945C3"/>
    <w:rsid w:val="005C7CBC"/>
    <w:rsid w:val="005E08DA"/>
    <w:rsid w:val="005E272D"/>
    <w:rsid w:val="005E5670"/>
    <w:rsid w:val="006033AD"/>
    <w:rsid w:val="00607937"/>
    <w:rsid w:val="00610986"/>
    <w:rsid w:val="00630432"/>
    <w:rsid w:val="00664353"/>
    <w:rsid w:val="0067029E"/>
    <w:rsid w:val="00676628"/>
    <w:rsid w:val="00684ECB"/>
    <w:rsid w:val="006905B2"/>
    <w:rsid w:val="00691E4A"/>
    <w:rsid w:val="00694242"/>
    <w:rsid w:val="006972B5"/>
    <w:rsid w:val="006C02A0"/>
    <w:rsid w:val="006F31ED"/>
    <w:rsid w:val="006F4202"/>
    <w:rsid w:val="00712D35"/>
    <w:rsid w:val="007144E0"/>
    <w:rsid w:val="00721D3E"/>
    <w:rsid w:val="00732256"/>
    <w:rsid w:val="0078683C"/>
    <w:rsid w:val="007A1B0D"/>
    <w:rsid w:val="007B2F69"/>
    <w:rsid w:val="007C3253"/>
    <w:rsid w:val="007C7CED"/>
    <w:rsid w:val="007E312F"/>
    <w:rsid w:val="007F3A24"/>
    <w:rsid w:val="00810BCF"/>
    <w:rsid w:val="00810BEB"/>
    <w:rsid w:val="008306EA"/>
    <w:rsid w:val="008366CE"/>
    <w:rsid w:val="008557E7"/>
    <w:rsid w:val="008811BA"/>
    <w:rsid w:val="00881855"/>
    <w:rsid w:val="00895680"/>
    <w:rsid w:val="008A1192"/>
    <w:rsid w:val="008A3A13"/>
    <w:rsid w:val="008A3EB8"/>
    <w:rsid w:val="008B36C5"/>
    <w:rsid w:val="008B44F0"/>
    <w:rsid w:val="008B6243"/>
    <w:rsid w:val="009018CE"/>
    <w:rsid w:val="009030F5"/>
    <w:rsid w:val="00914EED"/>
    <w:rsid w:val="0093267C"/>
    <w:rsid w:val="009328E0"/>
    <w:rsid w:val="00932A5F"/>
    <w:rsid w:val="00942ADD"/>
    <w:rsid w:val="009474E3"/>
    <w:rsid w:val="0095174E"/>
    <w:rsid w:val="00964630"/>
    <w:rsid w:val="00992CB1"/>
    <w:rsid w:val="009B2AA1"/>
    <w:rsid w:val="009C1B38"/>
    <w:rsid w:val="009D5A03"/>
    <w:rsid w:val="009E373C"/>
    <w:rsid w:val="00A4241E"/>
    <w:rsid w:val="00A424A3"/>
    <w:rsid w:val="00A51CD5"/>
    <w:rsid w:val="00A73A1B"/>
    <w:rsid w:val="00A74F67"/>
    <w:rsid w:val="00A9101E"/>
    <w:rsid w:val="00A95555"/>
    <w:rsid w:val="00AA4581"/>
    <w:rsid w:val="00AB5A9D"/>
    <w:rsid w:val="00AF121B"/>
    <w:rsid w:val="00B00C97"/>
    <w:rsid w:val="00B036AA"/>
    <w:rsid w:val="00B1100B"/>
    <w:rsid w:val="00B11BF2"/>
    <w:rsid w:val="00B21C7C"/>
    <w:rsid w:val="00B51219"/>
    <w:rsid w:val="00B54B36"/>
    <w:rsid w:val="00B635D2"/>
    <w:rsid w:val="00B6632D"/>
    <w:rsid w:val="00B91B2B"/>
    <w:rsid w:val="00BB4FF1"/>
    <w:rsid w:val="00C0210D"/>
    <w:rsid w:val="00C06C8B"/>
    <w:rsid w:val="00C15254"/>
    <w:rsid w:val="00C16F49"/>
    <w:rsid w:val="00C2592D"/>
    <w:rsid w:val="00C36BA5"/>
    <w:rsid w:val="00C40E23"/>
    <w:rsid w:val="00C50185"/>
    <w:rsid w:val="00C56A62"/>
    <w:rsid w:val="00C64E18"/>
    <w:rsid w:val="00C66499"/>
    <w:rsid w:val="00C756EB"/>
    <w:rsid w:val="00CA5DB8"/>
    <w:rsid w:val="00CB252F"/>
    <w:rsid w:val="00CC0435"/>
    <w:rsid w:val="00CC1173"/>
    <w:rsid w:val="00CD2D60"/>
    <w:rsid w:val="00CD68BF"/>
    <w:rsid w:val="00CF5DD1"/>
    <w:rsid w:val="00D0017B"/>
    <w:rsid w:val="00D45E8F"/>
    <w:rsid w:val="00D46AAA"/>
    <w:rsid w:val="00D64809"/>
    <w:rsid w:val="00D81C26"/>
    <w:rsid w:val="00D82ABE"/>
    <w:rsid w:val="00D97C41"/>
    <w:rsid w:val="00DA1140"/>
    <w:rsid w:val="00DB7009"/>
    <w:rsid w:val="00DD014E"/>
    <w:rsid w:val="00DE2468"/>
    <w:rsid w:val="00DE342C"/>
    <w:rsid w:val="00DF3A73"/>
    <w:rsid w:val="00E22149"/>
    <w:rsid w:val="00E729B1"/>
    <w:rsid w:val="00E85FA6"/>
    <w:rsid w:val="00EA0CDA"/>
    <w:rsid w:val="00EA62B0"/>
    <w:rsid w:val="00EE7D64"/>
    <w:rsid w:val="00F04B7C"/>
    <w:rsid w:val="00F05520"/>
    <w:rsid w:val="00F15697"/>
    <w:rsid w:val="00F42BE7"/>
    <w:rsid w:val="00F51090"/>
    <w:rsid w:val="00F7023A"/>
    <w:rsid w:val="00F94293"/>
    <w:rsid w:val="00FC3D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2C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16F4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16F49"/>
  </w:style>
  <w:style w:type="paragraph" w:styleId="a6">
    <w:name w:val="footer"/>
    <w:basedOn w:val="a"/>
    <w:link w:val="a7"/>
    <w:uiPriority w:val="99"/>
    <w:unhideWhenUsed/>
    <w:rsid w:val="00C16F4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16F49"/>
  </w:style>
  <w:style w:type="paragraph" w:styleId="a8">
    <w:name w:val="Balloon Text"/>
    <w:basedOn w:val="a"/>
    <w:link w:val="a9"/>
    <w:uiPriority w:val="99"/>
    <w:semiHidden/>
    <w:unhideWhenUsed/>
    <w:rsid w:val="00C16F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16F49"/>
    <w:rPr>
      <w:rFonts w:ascii="Tahoma" w:hAnsi="Tahoma" w:cs="Tahoma"/>
      <w:sz w:val="16"/>
      <w:szCs w:val="16"/>
    </w:rPr>
  </w:style>
  <w:style w:type="character" w:styleId="aa">
    <w:name w:val="Hyperlink"/>
    <w:basedOn w:val="a0"/>
    <w:uiPriority w:val="99"/>
    <w:unhideWhenUsed/>
    <w:rsid w:val="009D5A03"/>
    <w:rPr>
      <w:color w:val="0000FF" w:themeColor="hyperlink"/>
      <w:u w:val="single"/>
    </w:rPr>
  </w:style>
  <w:style w:type="paragraph" w:styleId="ab">
    <w:name w:val="List Paragraph"/>
    <w:basedOn w:val="a"/>
    <w:uiPriority w:val="99"/>
    <w:qFormat/>
    <w:rsid w:val="00712D35"/>
    <w:pPr>
      <w:ind w:left="720"/>
      <w:contextualSpacing/>
    </w:pPr>
  </w:style>
  <w:style w:type="table" w:customStyle="1" w:styleId="1">
    <w:name w:val="Сетка таблицы1"/>
    <w:basedOn w:val="a1"/>
    <w:next w:val="a3"/>
    <w:uiPriority w:val="59"/>
    <w:rsid w:val="0034726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2C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16F4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16F49"/>
  </w:style>
  <w:style w:type="paragraph" w:styleId="a6">
    <w:name w:val="footer"/>
    <w:basedOn w:val="a"/>
    <w:link w:val="a7"/>
    <w:uiPriority w:val="99"/>
    <w:unhideWhenUsed/>
    <w:rsid w:val="00C16F4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16F49"/>
  </w:style>
  <w:style w:type="paragraph" w:styleId="a8">
    <w:name w:val="Balloon Text"/>
    <w:basedOn w:val="a"/>
    <w:link w:val="a9"/>
    <w:uiPriority w:val="99"/>
    <w:semiHidden/>
    <w:unhideWhenUsed/>
    <w:rsid w:val="00C16F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16F49"/>
    <w:rPr>
      <w:rFonts w:ascii="Tahoma" w:hAnsi="Tahoma" w:cs="Tahoma"/>
      <w:sz w:val="16"/>
      <w:szCs w:val="16"/>
    </w:rPr>
  </w:style>
  <w:style w:type="character" w:styleId="aa">
    <w:name w:val="Hyperlink"/>
    <w:basedOn w:val="a0"/>
    <w:uiPriority w:val="99"/>
    <w:unhideWhenUsed/>
    <w:rsid w:val="009D5A03"/>
    <w:rPr>
      <w:color w:val="0000FF" w:themeColor="hyperlink"/>
      <w:u w:val="single"/>
    </w:rPr>
  </w:style>
  <w:style w:type="paragraph" w:styleId="ab">
    <w:name w:val="List Paragraph"/>
    <w:basedOn w:val="a"/>
    <w:uiPriority w:val="99"/>
    <w:qFormat/>
    <w:rsid w:val="00712D35"/>
    <w:pPr>
      <w:ind w:left="720"/>
      <w:contextualSpacing/>
    </w:pPr>
  </w:style>
  <w:style w:type="table" w:customStyle="1" w:styleId="1">
    <w:name w:val="Сетка таблицы1"/>
    <w:basedOn w:val="a1"/>
    <w:next w:val="a3"/>
    <w:uiPriority w:val="59"/>
    <w:rsid w:val="0034726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169594">
      <w:bodyDiv w:val="1"/>
      <w:marLeft w:val="0"/>
      <w:marRight w:val="0"/>
      <w:marTop w:val="0"/>
      <w:marBottom w:val="0"/>
      <w:divBdr>
        <w:top w:val="none" w:sz="0" w:space="0" w:color="auto"/>
        <w:left w:val="none" w:sz="0" w:space="0" w:color="auto"/>
        <w:bottom w:val="none" w:sz="0" w:space="0" w:color="auto"/>
        <w:right w:val="none" w:sz="0" w:space="0" w:color="auto"/>
      </w:divBdr>
    </w:div>
    <w:div w:id="171190488">
      <w:bodyDiv w:val="1"/>
      <w:marLeft w:val="0"/>
      <w:marRight w:val="0"/>
      <w:marTop w:val="0"/>
      <w:marBottom w:val="0"/>
      <w:divBdr>
        <w:top w:val="none" w:sz="0" w:space="0" w:color="auto"/>
        <w:left w:val="none" w:sz="0" w:space="0" w:color="auto"/>
        <w:bottom w:val="none" w:sz="0" w:space="0" w:color="auto"/>
        <w:right w:val="none" w:sz="0" w:space="0" w:color="auto"/>
      </w:divBdr>
    </w:div>
    <w:div w:id="394161931">
      <w:bodyDiv w:val="1"/>
      <w:marLeft w:val="0"/>
      <w:marRight w:val="0"/>
      <w:marTop w:val="0"/>
      <w:marBottom w:val="0"/>
      <w:divBdr>
        <w:top w:val="none" w:sz="0" w:space="0" w:color="auto"/>
        <w:left w:val="none" w:sz="0" w:space="0" w:color="auto"/>
        <w:bottom w:val="none" w:sz="0" w:space="0" w:color="auto"/>
        <w:right w:val="none" w:sz="0" w:space="0" w:color="auto"/>
      </w:divBdr>
    </w:div>
    <w:div w:id="1164399250">
      <w:bodyDiv w:val="1"/>
      <w:marLeft w:val="0"/>
      <w:marRight w:val="0"/>
      <w:marTop w:val="0"/>
      <w:marBottom w:val="0"/>
      <w:divBdr>
        <w:top w:val="none" w:sz="0" w:space="0" w:color="auto"/>
        <w:left w:val="none" w:sz="0" w:space="0" w:color="auto"/>
        <w:bottom w:val="none" w:sz="0" w:space="0" w:color="auto"/>
        <w:right w:val="none" w:sz="0" w:space="0" w:color="auto"/>
      </w:divBdr>
    </w:div>
    <w:div w:id="1364407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SC-YGP-reception@yg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11</Pages>
  <Words>3027</Words>
  <Characters>17257</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Титов Клим Нестерович</dc:creator>
  <cp:lastModifiedBy>Титов Клим Нестерович</cp:lastModifiedBy>
  <cp:revision>9</cp:revision>
  <cp:lastPrinted>2016-02-09T09:49:00Z</cp:lastPrinted>
  <dcterms:created xsi:type="dcterms:W3CDTF">2016-02-10T06:13:00Z</dcterms:created>
  <dcterms:modified xsi:type="dcterms:W3CDTF">2016-03-11T07:11:00Z</dcterms:modified>
</cp:coreProperties>
</file>